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A81" w:rsidRPr="00FA7A81" w:rsidRDefault="00FA7A81" w:rsidP="00FA7A81">
      <w:pPr>
        <w:jc w:val="center"/>
        <w:rPr>
          <w:b/>
          <w:bCs/>
          <w:sz w:val="23"/>
          <w:szCs w:val="23"/>
        </w:rPr>
      </w:pPr>
      <w:r w:rsidRPr="00FA7A81">
        <w:rPr>
          <w:b/>
          <w:bCs/>
          <w:sz w:val="23"/>
          <w:szCs w:val="23"/>
        </w:rPr>
        <w:t xml:space="preserve">Сообщение о существенном </w:t>
      </w:r>
      <w:proofErr w:type="gramStart"/>
      <w:r w:rsidRPr="00FA7A81">
        <w:rPr>
          <w:b/>
          <w:bCs/>
          <w:sz w:val="23"/>
          <w:szCs w:val="23"/>
        </w:rPr>
        <w:t>факте</w:t>
      </w:r>
      <w:proofErr w:type="gramEnd"/>
      <w:r w:rsidRPr="00FA7A81">
        <w:rPr>
          <w:b/>
          <w:bCs/>
          <w:sz w:val="23"/>
          <w:szCs w:val="23"/>
        </w:rPr>
        <w:t xml:space="preserve"> </w:t>
      </w:r>
      <w:r w:rsidRPr="00FA7A81">
        <w:rPr>
          <w:b/>
          <w:bCs/>
          <w:sz w:val="23"/>
          <w:szCs w:val="23"/>
        </w:rPr>
        <w:t>о созыве общего собрания акционеров эмитента</w:t>
      </w:r>
    </w:p>
    <w:p w:rsidR="00FA7A81" w:rsidRPr="00FA7A81" w:rsidRDefault="00FA7A81" w:rsidP="00FA7A81">
      <w:pPr>
        <w:jc w:val="center"/>
        <w:rPr>
          <w:b/>
          <w:sz w:val="22"/>
          <w:szCs w:val="22"/>
          <w:highlight w:val="yellow"/>
        </w:rPr>
      </w:pPr>
    </w:p>
    <w:tbl>
      <w:tblPr>
        <w:tblStyle w:val="a4"/>
        <w:tblW w:w="9648" w:type="dxa"/>
        <w:jc w:val="center"/>
        <w:tblLook w:val="00A0" w:firstRow="1" w:lastRow="0" w:firstColumn="1" w:lastColumn="0" w:noHBand="0" w:noVBand="0"/>
      </w:tblPr>
      <w:tblGrid>
        <w:gridCol w:w="9648"/>
      </w:tblGrid>
      <w:tr w:rsidR="00FA7A81" w:rsidRPr="00FA7A81" w:rsidTr="006E2F07">
        <w:trPr>
          <w:trHeight w:val="345"/>
          <w:jc w:val="center"/>
        </w:trPr>
        <w:tc>
          <w:tcPr>
            <w:tcW w:w="9648" w:type="dxa"/>
          </w:tcPr>
          <w:p w:rsidR="00FA7A81" w:rsidRPr="00FA7A81" w:rsidRDefault="00FA7A81" w:rsidP="006E2F07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FA7A81">
              <w:rPr>
                <w:sz w:val="22"/>
                <w:szCs w:val="22"/>
              </w:rPr>
              <w:t>1. Общие сведения</w:t>
            </w:r>
          </w:p>
        </w:tc>
      </w:tr>
    </w:tbl>
    <w:tbl>
      <w:tblPr>
        <w:tblW w:w="9626" w:type="dxa"/>
        <w:jc w:val="center"/>
        <w:tblLook w:val="00A0" w:firstRow="1" w:lastRow="0" w:firstColumn="1" w:lastColumn="0" w:noHBand="0" w:noVBand="0"/>
      </w:tblPr>
      <w:tblGrid>
        <w:gridCol w:w="4311"/>
        <w:gridCol w:w="5315"/>
      </w:tblGrid>
      <w:tr w:rsidR="00FA7A81" w:rsidRPr="00FA7A81" w:rsidTr="006E2F07">
        <w:trPr>
          <w:trHeight w:val="524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A81" w:rsidRPr="00FA7A81" w:rsidRDefault="00FA7A81" w:rsidP="006E2F07">
            <w:pPr>
              <w:rPr>
                <w:sz w:val="22"/>
                <w:szCs w:val="22"/>
              </w:rPr>
            </w:pPr>
            <w:r w:rsidRPr="00FA7A81">
              <w:rPr>
                <w:sz w:val="22"/>
                <w:szCs w:val="22"/>
              </w:rPr>
              <w:t xml:space="preserve">1.1. Полное фирменное наименование эмитента 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A81" w:rsidRPr="00FA7A81" w:rsidRDefault="00FA7A81" w:rsidP="006E2F07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FA7A81">
              <w:rPr>
                <w:b/>
                <w:i/>
                <w:sz w:val="22"/>
                <w:szCs w:val="22"/>
              </w:rPr>
              <w:t>Акционерное общество «</w:t>
            </w:r>
            <w:proofErr w:type="spellStart"/>
            <w:r w:rsidRPr="00FA7A81">
              <w:rPr>
                <w:b/>
                <w:i/>
                <w:sz w:val="22"/>
                <w:szCs w:val="22"/>
              </w:rPr>
              <w:t>Трежери</w:t>
            </w:r>
            <w:proofErr w:type="spellEnd"/>
            <w:r w:rsidRPr="00FA7A81">
              <w:rPr>
                <w:b/>
                <w:i/>
                <w:sz w:val="22"/>
                <w:szCs w:val="22"/>
              </w:rPr>
              <w:t xml:space="preserve"> Инвест»</w:t>
            </w:r>
          </w:p>
        </w:tc>
      </w:tr>
      <w:tr w:rsidR="00FA7A81" w:rsidRPr="00FA7A81" w:rsidTr="006E2F07">
        <w:trPr>
          <w:trHeight w:val="517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A81" w:rsidRPr="00FA7A81" w:rsidRDefault="00FA7A81" w:rsidP="006E2F07">
            <w:pPr>
              <w:rPr>
                <w:sz w:val="22"/>
                <w:szCs w:val="22"/>
              </w:rPr>
            </w:pPr>
            <w:r w:rsidRPr="00FA7A81">
              <w:rPr>
                <w:sz w:val="22"/>
                <w:szCs w:val="22"/>
              </w:rPr>
              <w:t>1.2. Сокращенное фирменное наименование эмитента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A81" w:rsidRPr="00FA7A81" w:rsidRDefault="00FA7A81" w:rsidP="006E2F07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FA7A81">
              <w:rPr>
                <w:b/>
                <w:i/>
                <w:sz w:val="22"/>
                <w:szCs w:val="22"/>
              </w:rPr>
              <w:t>АО «</w:t>
            </w:r>
            <w:proofErr w:type="spellStart"/>
            <w:r w:rsidRPr="00FA7A81">
              <w:rPr>
                <w:b/>
                <w:i/>
                <w:sz w:val="22"/>
                <w:szCs w:val="22"/>
              </w:rPr>
              <w:t>Трежери</w:t>
            </w:r>
            <w:proofErr w:type="spellEnd"/>
            <w:r w:rsidRPr="00FA7A81">
              <w:rPr>
                <w:b/>
                <w:i/>
                <w:sz w:val="22"/>
                <w:szCs w:val="22"/>
              </w:rPr>
              <w:t xml:space="preserve"> Инвест»</w:t>
            </w:r>
          </w:p>
        </w:tc>
      </w:tr>
      <w:tr w:rsidR="00FA7A81" w:rsidRPr="00FA7A81" w:rsidTr="006E2F07">
        <w:trPr>
          <w:trHeight w:val="359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A81" w:rsidRPr="00FA7A81" w:rsidRDefault="00FA7A81" w:rsidP="006E2F07">
            <w:pPr>
              <w:rPr>
                <w:sz w:val="22"/>
                <w:szCs w:val="22"/>
              </w:rPr>
            </w:pPr>
            <w:r w:rsidRPr="00FA7A81">
              <w:rPr>
                <w:sz w:val="22"/>
                <w:szCs w:val="22"/>
              </w:rPr>
              <w:t>1.3. Место нахождения эмитента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A81" w:rsidRPr="00FA7A81" w:rsidRDefault="00FA7A81" w:rsidP="006E2F07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FA7A81">
              <w:rPr>
                <w:b/>
                <w:i/>
                <w:sz w:val="22"/>
                <w:szCs w:val="22"/>
              </w:rPr>
              <w:t>121151, г. Москва, наб. Тараса Шевченко, д. 23А, этаж 19, помещение I, комната 13</w:t>
            </w:r>
          </w:p>
        </w:tc>
      </w:tr>
      <w:tr w:rsidR="00FA7A81" w:rsidRPr="00FA7A81" w:rsidTr="006E2F07">
        <w:trPr>
          <w:trHeight w:val="270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A81" w:rsidRPr="00FA7A81" w:rsidRDefault="00FA7A81" w:rsidP="006E2F07">
            <w:pPr>
              <w:rPr>
                <w:sz w:val="22"/>
                <w:szCs w:val="22"/>
              </w:rPr>
            </w:pPr>
            <w:r w:rsidRPr="00FA7A81">
              <w:rPr>
                <w:sz w:val="22"/>
                <w:szCs w:val="22"/>
              </w:rPr>
              <w:t>1.4. ОГРН эмитента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A81" w:rsidRPr="00FA7A81" w:rsidRDefault="00FA7A81" w:rsidP="006E2F07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FA7A81">
              <w:rPr>
                <w:b/>
                <w:i/>
                <w:sz w:val="22"/>
                <w:szCs w:val="22"/>
              </w:rPr>
              <w:t>1207700290137</w:t>
            </w:r>
          </w:p>
        </w:tc>
      </w:tr>
      <w:tr w:rsidR="00FA7A81" w:rsidRPr="00FA7A81" w:rsidTr="006E2F07">
        <w:trPr>
          <w:trHeight w:val="255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A81" w:rsidRPr="00FA7A81" w:rsidRDefault="00FA7A81" w:rsidP="006E2F07">
            <w:pPr>
              <w:rPr>
                <w:sz w:val="22"/>
                <w:szCs w:val="22"/>
              </w:rPr>
            </w:pPr>
            <w:r w:rsidRPr="00FA7A81">
              <w:rPr>
                <w:sz w:val="22"/>
                <w:szCs w:val="22"/>
              </w:rPr>
              <w:t>1.5. ИНН эмитента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A81" w:rsidRPr="00FA7A81" w:rsidRDefault="00FA7A81" w:rsidP="006E2F07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FA7A81">
              <w:rPr>
                <w:b/>
                <w:i/>
                <w:sz w:val="22"/>
                <w:szCs w:val="22"/>
              </w:rPr>
              <w:t>7730258615</w:t>
            </w:r>
          </w:p>
        </w:tc>
      </w:tr>
      <w:tr w:rsidR="00FA7A81" w:rsidRPr="00FA7A81" w:rsidTr="006E2F07">
        <w:trPr>
          <w:trHeight w:val="524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A81" w:rsidRPr="00FA7A81" w:rsidRDefault="00FA7A81" w:rsidP="006E2F07">
            <w:pPr>
              <w:rPr>
                <w:sz w:val="22"/>
                <w:szCs w:val="22"/>
              </w:rPr>
            </w:pPr>
            <w:r w:rsidRPr="00FA7A81">
              <w:rPr>
                <w:sz w:val="22"/>
                <w:szCs w:val="22"/>
              </w:rPr>
              <w:t>1.6. Уникальный код эмитента, присвоенный регистрирующим органом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A81" w:rsidRPr="00FA7A81" w:rsidRDefault="00FA7A81" w:rsidP="006E2F07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FA7A81">
              <w:rPr>
                <w:b/>
                <w:i/>
                <w:sz w:val="22"/>
                <w:szCs w:val="22"/>
              </w:rPr>
              <w:t>16675-А</w:t>
            </w:r>
          </w:p>
        </w:tc>
      </w:tr>
      <w:tr w:rsidR="00FA7A81" w:rsidRPr="00FA7A81" w:rsidTr="006E2F07">
        <w:trPr>
          <w:trHeight w:val="810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A81" w:rsidRPr="00FA7A81" w:rsidRDefault="00FA7A81" w:rsidP="006E2F07">
            <w:pPr>
              <w:rPr>
                <w:sz w:val="22"/>
                <w:szCs w:val="22"/>
              </w:rPr>
            </w:pPr>
            <w:r w:rsidRPr="00FA7A81">
              <w:rPr>
                <w:sz w:val="22"/>
                <w:szCs w:val="22"/>
              </w:rPr>
              <w:t>1.7. Адрес страницы в сети Интернет, используемой эмитентом для раскрытия информации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A81" w:rsidRPr="00FA7A81" w:rsidRDefault="00FA7A81" w:rsidP="006E2F07">
            <w:pPr>
              <w:spacing w:line="276" w:lineRule="auto"/>
              <w:rPr>
                <w:b/>
                <w:i/>
                <w:sz w:val="22"/>
                <w:szCs w:val="22"/>
              </w:rPr>
            </w:pPr>
            <w:hyperlink r:id="rId6" w:history="1">
              <w:r w:rsidRPr="00FA7A81">
                <w:rPr>
                  <w:rStyle w:val="a3"/>
                  <w:b/>
                  <w:i/>
                  <w:sz w:val="22"/>
                  <w:szCs w:val="22"/>
                </w:rPr>
                <w:t>http://www.e-disclosure.ru/portal/company.aspx?id=38255</w:t>
              </w:r>
            </w:hyperlink>
            <w:r w:rsidRPr="00FA7A81">
              <w:rPr>
                <w:b/>
                <w:i/>
                <w:sz w:val="22"/>
                <w:szCs w:val="22"/>
              </w:rPr>
              <w:t>;</w:t>
            </w:r>
          </w:p>
          <w:p w:rsidR="00FA7A81" w:rsidRPr="00FA7A81" w:rsidRDefault="00FA7A81" w:rsidP="006E2F07">
            <w:pPr>
              <w:spacing w:line="276" w:lineRule="auto"/>
              <w:rPr>
                <w:b/>
                <w:i/>
                <w:sz w:val="22"/>
                <w:szCs w:val="22"/>
              </w:rPr>
            </w:pPr>
            <w:hyperlink r:id="rId7" w:history="1">
              <w:r w:rsidRPr="00FA7A81">
                <w:rPr>
                  <w:rStyle w:val="a3"/>
                  <w:b/>
                  <w:i/>
                  <w:sz w:val="22"/>
                  <w:szCs w:val="22"/>
                </w:rPr>
                <w:t>http://treasuryinvest.ru/</w:t>
              </w:r>
            </w:hyperlink>
            <w:r w:rsidRPr="00FA7A81">
              <w:rPr>
                <w:b/>
                <w:i/>
                <w:sz w:val="22"/>
                <w:szCs w:val="22"/>
              </w:rPr>
              <w:t xml:space="preserve"> </w:t>
            </w:r>
          </w:p>
        </w:tc>
      </w:tr>
      <w:tr w:rsidR="00FA7A81" w:rsidRPr="00FA7A81" w:rsidTr="006E2F07">
        <w:trPr>
          <w:trHeight w:val="810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A81" w:rsidRPr="00FA7A81" w:rsidRDefault="00FA7A81" w:rsidP="006E2F07">
            <w:pPr>
              <w:rPr>
                <w:sz w:val="22"/>
                <w:szCs w:val="22"/>
              </w:rPr>
            </w:pPr>
            <w:r w:rsidRPr="00FA7A81">
              <w:rPr>
                <w:sz w:val="22"/>
                <w:szCs w:val="22"/>
              </w:rPr>
              <w:t>1.8. 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A81" w:rsidRPr="00FA7A81" w:rsidRDefault="00FA7A81" w:rsidP="006E2F07">
            <w:pPr>
              <w:spacing w:line="276" w:lineRule="auto"/>
              <w:ind w:left="57"/>
              <w:rPr>
                <w:rStyle w:val="a3"/>
                <w:b/>
                <w:i/>
                <w:sz w:val="22"/>
                <w:szCs w:val="22"/>
                <w:lang w:val="en-US"/>
              </w:rPr>
            </w:pPr>
            <w:r w:rsidRPr="00FA7A81">
              <w:rPr>
                <w:b/>
                <w:i/>
                <w:sz w:val="22"/>
                <w:szCs w:val="22"/>
                <w:lang w:val="en-US"/>
              </w:rPr>
              <w:t>2</w:t>
            </w:r>
            <w:r w:rsidRPr="00FA7A81">
              <w:rPr>
                <w:b/>
                <w:i/>
                <w:sz w:val="22"/>
                <w:szCs w:val="22"/>
              </w:rPr>
              <w:t>8 апреля 2021 г.</w:t>
            </w:r>
          </w:p>
        </w:tc>
      </w:tr>
    </w:tbl>
    <w:p w:rsidR="00FA7A81" w:rsidRPr="00FA7A81" w:rsidRDefault="00FA7A81" w:rsidP="00FA7A81">
      <w:pPr>
        <w:pStyle w:val="prilozhenie"/>
        <w:rPr>
          <w:sz w:val="22"/>
          <w:szCs w:val="22"/>
          <w:highlight w:val="yellow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9571"/>
      </w:tblGrid>
      <w:tr w:rsidR="00FA7A81" w:rsidRPr="00FA7A81" w:rsidTr="006E2F0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A81" w:rsidRPr="00FA7A81" w:rsidRDefault="00FA7A81" w:rsidP="006E2F07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FA7A81">
              <w:rPr>
                <w:sz w:val="22"/>
                <w:szCs w:val="22"/>
              </w:rPr>
              <w:t>2. Содержание сообщения</w:t>
            </w:r>
          </w:p>
        </w:tc>
      </w:tr>
      <w:tr w:rsidR="00FA7A81" w:rsidRPr="00FA7A81" w:rsidTr="006E2F0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A81" w:rsidRPr="00FA7A81" w:rsidRDefault="00FA7A81" w:rsidP="00FA7A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bookmarkStart w:id="0" w:name="_GoBack"/>
            <w:bookmarkEnd w:id="0"/>
            <w:r w:rsidRPr="00FA7A81">
              <w:rPr>
                <w:rFonts w:eastAsiaTheme="minorHAnsi"/>
                <w:sz w:val="22"/>
                <w:szCs w:val="22"/>
              </w:rPr>
              <w:t xml:space="preserve">2.1. Вид Общего собрания акционеров эмитента: </w:t>
            </w:r>
            <w:r w:rsidRPr="00FA7A81">
              <w:rPr>
                <w:rFonts w:eastAsiaTheme="minorHAnsi"/>
                <w:b/>
                <w:i/>
                <w:sz w:val="22"/>
                <w:szCs w:val="22"/>
              </w:rPr>
              <w:t>годовое Общее собрание акционеров;</w:t>
            </w:r>
          </w:p>
          <w:p w:rsidR="00FA7A81" w:rsidRPr="00FA7A81" w:rsidRDefault="00FA7A81" w:rsidP="00FA7A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FA7A81">
              <w:rPr>
                <w:rFonts w:eastAsiaTheme="minorHAnsi"/>
                <w:sz w:val="22"/>
                <w:szCs w:val="22"/>
              </w:rPr>
              <w:t>2.2. Форма проведения Общего собрания акционеров эмитента</w:t>
            </w:r>
            <w:r>
              <w:rPr>
                <w:rFonts w:eastAsiaTheme="minorHAnsi"/>
                <w:sz w:val="22"/>
                <w:szCs w:val="22"/>
              </w:rPr>
              <w:t>:</w:t>
            </w:r>
            <w:r w:rsidRPr="00FA7A81">
              <w:t xml:space="preserve"> </w:t>
            </w:r>
            <w:r w:rsidRPr="00FA7A81">
              <w:rPr>
                <w:rFonts w:eastAsiaTheme="minorHAnsi"/>
                <w:b/>
                <w:i/>
                <w:sz w:val="22"/>
                <w:szCs w:val="22"/>
              </w:rPr>
              <w:t>собрание (совместное присутствие);</w:t>
            </w:r>
          </w:p>
          <w:p w:rsidR="00FA7A81" w:rsidRPr="00FA7A81" w:rsidRDefault="00FA7A81" w:rsidP="00FA7A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 w:rsidRPr="00FA7A81">
              <w:rPr>
                <w:rFonts w:eastAsiaTheme="minorHAnsi"/>
                <w:sz w:val="22"/>
                <w:szCs w:val="22"/>
              </w:rPr>
              <w:t xml:space="preserve">2.3. Дата проведения: </w:t>
            </w:r>
            <w:r w:rsidRPr="00FA7A81">
              <w:rPr>
                <w:rFonts w:eastAsiaTheme="minorHAnsi"/>
                <w:b/>
                <w:i/>
                <w:sz w:val="22"/>
                <w:szCs w:val="22"/>
              </w:rPr>
              <w:t>03.06.2021</w:t>
            </w:r>
            <w:r w:rsidRPr="00FA7A81">
              <w:rPr>
                <w:rFonts w:eastAsiaTheme="minorHAnsi"/>
                <w:b/>
                <w:i/>
                <w:sz w:val="22"/>
                <w:szCs w:val="22"/>
              </w:rPr>
              <w:t>;</w:t>
            </w:r>
          </w:p>
          <w:p w:rsidR="00FA7A81" w:rsidRDefault="00FA7A81" w:rsidP="00FA7A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 w:rsidRPr="00FA7A81">
              <w:rPr>
                <w:rFonts w:eastAsiaTheme="minorHAnsi"/>
                <w:sz w:val="22"/>
                <w:szCs w:val="22"/>
              </w:rPr>
              <w:t xml:space="preserve">2.4. </w:t>
            </w:r>
            <w:r>
              <w:rPr>
                <w:rFonts w:eastAsiaTheme="minorHAnsi"/>
                <w:sz w:val="22"/>
                <w:szCs w:val="22"/>
              </w:rPr>
              <w:t>М</w:t>
            </w:r>
            <w:r w:rsidRPr="00FA7A81">
              <w:rPr>
                <w:rFonts w:eastAsiaTheme="minorHAnsi"/>
                <w:sz w:val="22"/>
                <w:szCs w:val="22"/>
              </w:rPr>
              <w:t xml:space="preserve">есто, время проведения общего собрания </w:t>
            </w:r>
            <w:r>
              <w:rPr>
                <w:rFonts w:eastAsiaTheme="minorHAnsi"/>
                <w:sz w:val="22"/>
                <w:szCs w:val="22"/>
              </w:rPr>
              <w:t>акционеров</w:t>
            </w:r>
            <w:r w:rsidRPr="00FA7A81">
              <w:rPr>
                <w:rFonts w:eastAsiaTheme="minorHAnsi"/>
                <w:sz w:val="22"/>
                <w:szCs w:val="22"/>
              </w:rPr>
              <w:t xml:space="preserve"> эмитента</w:t>
            </w:r>
            <w:r w:rsidRPr="00FA7A81">
              <w:rPr>
                <w:rFonts w:eastAsiaTheme="minorHAnsi"/>
                <w:sz w:val="22"/>
                <w:szCs w:val="22"/>
              </w:rPr>
              <w:t xml:space="preserve">: </w:t>
            </w:r>
            <w:r w:rsidRPr="00FA7A81">
              <w:rPr>
                <w:rFonts w:eastAsiaTheme="minorHAnsi"/>
                <w:b/>
                <w:i/>
                <w:sz w:val="22"/>
                <w:szCs w:val="22"/>
              </w:rPr>
              <w:t xml:space="preserve">121151, г. Москва, набережная Тараса Шевченко, д. 23А, этаж 19, пом. I, комната 13, </w:t>
            </w:r>
            <w:r w:rsidRPr="00FA7A81">
              <w:rPr>
                <w:rFonts w:eastAsiaTheme="minorHAnsi"/>
                <w:b/>
                <w:i/>
                <w:sz w:val="22"/>
                <w:szCs w:val="22"/>
              </w:rPr>
              <w:t xml:space="preserve">время проведения </w:t>
            </w:r>
            <w:r w:rsidRPr="00FA7A81">
              <w:rPr>
                <w:rFonts w:eastAsiaTheme="minorHAnsi"/>
                <w:b/>
                <w:i/>
                <w:sz w:val="22"/>
                <w:szCs w:val="22"/>
              </w:rPr>
              <w:t xml:space="preserve"> 10 часов 30 минут</w:t>
            </w:r>
            <w:r>
              <w:rPr>
                <w:rFonts w:eastAsiaTheme="minorHAnsi"/>
                <w:b/>
                <w:i/>
                <w:sz w:val="22"/>
                <w:szCs w:val="22"/>
              </w:rPr>
              <w:t>;</w:t>
            </w:r>
          </w:p>
          <w:p w:rsidR="00FA7A81" w:rsidRDefault="00FA7A81" w:rsidP="00FA7A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2.5. В</w:t>
            </w:r>
            <w:r w:rsidRPr="00FA7A81">
              <w:rPr>
                <w:rFonts w:eastAsiaTheme="minorHAnsi"/>
                <w:sz w:val="22"/>
                <w:szCs w:val="22"/>
              </w:rPr>
              <w:t xml:space="preserve">ремя начала регистрации лиц, принимающих участие в общем собрании </w:t>
            </w:r>
            <w:r>
              <w:rPr>
                <w:rFonts w:eastAsiaTheme="minorHAnsi"/>
                <w:sz w:val="22"/>
                <w:szCs w:val="22"/>
              </w:rPr>
              <w:t>акционеров эмитента:</w:t>
            </w:r>
            <w:r w:rsidRPr="00FA7A81">
              <w:rPr>
                <w:rFonts w:eastAsiaTheme="minorHAnsi"/>
                <w:b/>
                <w:i/>
                <w:sz w:val="22"/>
                <w:szCs w:val="22"/>
              </w:rPr>
              <w:t xml:space="preserve"> </w:t>
            </w:r>
            <w:r w:rsidRPr="00FA7A81">
              <w:rPr>
                <w:rFonts w:eastAsiaTheme="minorHAnsi"/>
                <w:b/>
                <w:i/>
                <w:sz w:val="22"/>
                <w:szCs w:val="22"/>
              </w:rPr>
              <w:t>10 часов 00 минут</w:t>
            </w:r>
            <w:r>
              <w:rPr>
                <w:rFonts w:eastAsiaTheme="minorHAnsi"/>
                <w:b/>
                <w:i/>
                <w:sz w:val="22"/>
                <w:szCs w:val="22"/>
              </w:rPr>
              <w:t>;</w:t>
            </w:r>
          </w:p>
          <w:p w:rsidR="00FA7A81" w:rsidRPr="00FA7A81" w:rsidRDefault="00FA7A81" w:rsidP="00FA7A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 w:rsidRPr="00FA7A81">
              <w:rPr>
                <w:rFonts w:eastAsiaTheme="minorHAnsi"/>
                <w:sz w:val="22"/>
                <w:szCs w:val="22"/>
              </w:rPr>
              <w:t xml:space="preserve">2.6. Дата составления списка лиц, имеющих право на участие в Общем собрании акционеров эмитента: </w:t>
            </w:r>
            <w:r w:rsidRPr="00FA7A81">
              <w:rPr>
                <w:rFonts w:eastAsiaTheme="minorHAnsi"/>
                <w:b/>
                <w:i/>
                <w:sz w:val="22"/>
                <w:szCs w:val="22"/>
              </w:rPr>
              <w:t>9 мая 2021</w:t>
            </w:r>
            <w:r w:rsidRPr="00FA7A81">
              <w:rPr>
                <w:rFonts w:eastAsiaTheme="minorHAnsi"/>
                <w:b/>
                <w:i/>
                <w:sz w:val="22"/>
                <w:szCs w:val="22"/>
              </w:rPr>
              <w:t xml:space="preserve"> года.</w:t>
            </w:r>
          </w:p>
          <w:p w:rsidR="00FA7A81" w:rsidRPr="00FA7A81" w:rsidRDefault="00FA7A81" w:rsidP="00FA7A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 w:rsidRPr="00FA7A81">
              <w:rPr>
                <w:rFonts w:eastAsiaTheme="minorHAnsi"/>
                <w:sz w:val="22"/>
                <w:szCs w:val="22"/>
              </w:rPr>
              <w:t>2.7. Повестка дня Общего собрания акционеров эмитента:</w:t>
            </w:r>
          </w:p>
          <w:p w:rsidR="00FA7A81" w:rsidRPr="00FA7A81" w:rsidRDefault="00FA7A81" w:rsidP="00FA7A81">
            <w:pPr>
              <w:numPr>
                <w:ilvl w:val="0"/>
                <w:numId w:val="1"/>
              </w:numPr>
              <w:tabs>
                <w:tab w:val="left" w:pos="284"/>
              </w:tabs>
              <w:ind w:left="284" w:hanging="284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FA7A81">
              <w:rPr>
                <w:rFonts w:eastAsiaTheme="minorHAnsi"/>
                <w:b/>
                <w:i/>
                <w:sz w:val="22"/>
                <w:szCs w:val="22"/>
              </w:rPr>
              <w:t>Определение порядка ведения Общего собрания акционеров.</w:t>
            </w:r>
          </w:p>
          <w:p w:rsidR="00FA7A81" w:rsidRPr="00FA7A81" w:rsidRDefault="00FA7A81" w:rsidP="00FA7A81">
            <w:pPr>
              <w:numPr>
                <w:ilvl w:val="0"/>
                <w:numId w:val="1"/>
              </w:numPr>
              <w:tabs>
                <w:tab w:val="left" w:pos="284"/>
              </w:tabs>
              <w:ind w:left="284" w:hanging="284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FA7A81">
              <w:rPr>
                <w:rFonts w:eastAsiaTheme="minorHAnsi"/>
                <w:b/>
                <w:i/>
                <w:sz w:val="22"/>
                <w:szCs w:val="22"/>
              </w:rPr>
              <w:t>О распределении прибыли и убытков Общества по результатам финансового года, о выплате (объявлении) дивидендов.</w:t>
            </w:r>
          </w:p>
          <w:p w:rsidR="00FA7A81" w:rsidRPr="00FA7A81" w:rsidRDefault="00FA7A81" w:rsidP="00FA7A81">
            <w:pPr>
              <w:numPr>
                <w:ilvl w:val="0"/>
                <w:numId w:val="1"/>
              </w:numPr>
              <w:tabs>
                <w:tab w:val="left" w:pos="284"/>
              </w:tabs>
              <w:ind w:left="284" w:hanging="284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FA7A81">
              <w:rPr>
                <w:rFonts w:eastAsiaTheme="minorHAnsi"/>
                <w:b/>
                <w:i/>
                <w:sz w:val="22"/>
                <w:szCs w:val="22"/>
              </w:rPr>
              <w:t>Определение количественного состава Совета директоров.</w:t>
            </w:r>
          </w:p>
          <w:p w:rsidR="00FA7A81" w:rsidRPr="00FA7A81" w:rsidRDefault="00FA7A81" w:rsidP="00FA7A81">
            <w:pPr>
              <w:numPr>
                <w:ilvl w:val="0"/>
                <w:numId w:val="1"/>
              </w:numPr>
              <w:tabs>
                <w:tab w:val="left" w:pos="284"/>
              </w:tabs>
              <w:ind w:left="284" w:hanging="284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FA7A81">
              <w:rPr>
                <w:rFonts w:eastAsiaTheme="minorHAnsi"/>
                <w:b/>
                <w:i/>
                <w:sz w:val="22"/>
                <w:szCs w:val="22"/>
              </w:rPr>
              <w:t>Избрание членов Совета директоров Общества.</w:t>
            </w:r>
          </w:p>
          <w:p w:rsidR="00FA7A81" w:rsidRPr="00FA7A81" w:rsidRDefault="00FA7A81" w:rsidP="00FA7A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FA7A81">
              <w:rPr>
                <w:rFonts w:eastAsiaTheme="minorHAnsi"/>
                <w:sz w:val="22"/>
                <w:szCs w:val="22"/>
              </w:rPr>
              <w:t xml:space="preserve">2.8. </w:t>
            </w:r>
            <w:proofErr w:type="gramStart"/>
            <w:r w:rsidRPr="00FA7A81">
              <w:rPr>
                <w:rFonts w:eastAsiaTheme="minorHAnsi"/>
                <w:sz w:val="22"/>
                <w:szCs w:val="22"/>
              </w:rPr>
              <w:t xml:space="preserve">Порядок ознакомления с информацией (материалами), подлежащей (подлежащими) предоставлению при подготовке к проведению Общего собрания </w:t>
            </w:r>
            <w:r>
              <w:rPr>
                <w:rFonts w:eastAsiaTheme="minorHAnsi"/>
                <w:sz w:val="22"/>
                <w:szCs w:val="22"/>
              </w:rPr>
              <w:t>акционеров</w:t>
            </w:r>
            <w:r w:rsidRPr="00FA7A81">
              <w:rPr>
                <w:rFonts w:eastAsiaTheme="minorHAnsi"/>
                <w:sz w:val="22"/>
                <w:szCs w:val="22"/>
              </w:rPr>
              <w:t xml:space="preserve"> эмитента, и адрес (адреса), по которому (которым) с ней можно ознакомиться:</w:t>
            </w:r>
            <w:r w:rsidR="007F22E5">
              <w:rPr>
                <w:rFonts w:eastAsiaTheme="minorHAnsi"/>
                <w:sz w:val="22"/>
                <w:szCs w:val="22"/>
              </w:rPr>
              <w:t xml:space="preserve"> </w:t>
            </w:r>
            <w:r w:rsidRPr="00FA7A81">
              <w:rPr>
                <w:rFonts w:eastAsiaTheme="minorHAnsi"/>
                <w:b/>
                <w:i/>
                <w:sz w:val="22"/>
                <w:szCs w:val="22"/>
              </w:rPr>
              <w:t>ознакомиться с указанными документами можно ежедневно с 12.05.2021  по дату проведения Годового общего собрания включительно по адресу: 121151, г. Москва, набережная Тараса Шевченко, д. 23А, этаж 19, пом.</w:t>
            </w:r>
            <w:proofErr w:type="gramEnd"/>
            <w:r w:rsidRPr="00FA7A81">
              <w:rPr>
                <w:rFonts w:eastAsiaTheme="minorHAnsi"/>
                <w:b/>
                <w:i/>
                <w:sz w:val="22"/>
                <w:szCs w:val="22"/>
              </w:rPr>
              <w:t xml:space="preserve"> I, комната 13;</w:t>
            </w:r>
          </w:p>
          <w:p w:rsidR="00FA7A81" w:rsidRPr="007F22E5" w:rsidRDefault="00FA7A81" w:rsidP="00FA7A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 w:rsidRPr="007F22E5">
              <w:rPr>
                <w:rFonts w:eastAsiaTheme="minorHAnsi"/>
                <w:sz w:val="22"/>
                <w:szCs w:val="22"/>
              </w:rPr>
              <w:t>2.9. Идентификационные признаки акций, владельцы которых имеют право на участие в Общем собрании акционеров эмитента:</w:t>
            </w:r>
          </w:p>
          <w:p w:rsidR="00FA7A81" w:rsidRDefault="00FA7A81" w:rsidP="00FA7A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7F22E5">
              <w:rPr>
                <w:rFonts w:eastAsiaTheme="minorHAnsi"/>
                <w:b/>
                <w:i/>
                <w:sz w:val="22"/>
                <w:szCs w:val="22"/>
              </w:rPr>
              <w:t xml:space="preserve">- </w:t>
            </w:r>
            <w:r w:rsidR="007F22E5" w:rsidRPr="007F22E5">
              <w:rPr>
                <w:rFonts w:eastAsiaTheme="minorHAnsi"/>
                <w:b/>
                <w:i/>
                <w:sz w:val="22"/>
                <w:szCs w:val="22"/>
              </w:rPr>
              <w:t>акции обыкновенные, государственный регистрационный номер и дата его присвоения: 1-01-16675-A от 23.07.2020, ISIN RU000A1021W0.</w:t>
            </w:r>
          </w:p>
          <w:p w:rsidR="007F22E5" w:rsidRPr="007F22E5" w:rsidRDefault="007F22E5" w:rsidP="007F22E5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 w:rsidRPr="007F22E5">
              <w:rPr>
                <w:rFonts w:eastAsiaTheme="minorHAnsi"/>
                <w:sz w:val="22"/>
                <w:szCs w:val="22"/>
              </w:rPr>
              <w:t xml:space="preserve">2.10. </w:t>
            </w:r>
            <w:proofErr w:type="gramStart"/>
            <w:r w:rsidRPr="007F22E5">
              <w:rPr>
                <w:rFonts w:eastAsiaTheme="minorHAnsi"/>
                <w:sz w:val="22"/>
                <w:szCs w:val="22"/>
              </w:rPr>
              <w:t>Указание на лицо или орган эмитента, принявшее (принявший) решение о созыве общего собрания участников (акционеров) эмитента, и дату принятия указанного решения, а если таким органом эмитента является его коллегиальный исполнительный орган или совет директоров (наблюдательный совет) - также дату составления и номер протокола заседания коллегиального исполнительного органа или совета директоров (наблюдательного совета) эмитента, на котором принято указанное решение</w:t>
            </w:r>
            <w:r>
              <w:rPr>
                <w:rFonts w:eastAsiaTheme="minorHAnsi"/>
                <w:sz w:val="22"/>
                <w:szCs w:val="22"/>
              </w:rPr>
              <w:t>:</w:t>
            </w:r>
            <w:proofErr w:type="gramEnd"/>
            <w:r>
              <w:rPr>
                <w:rFonts w:eastAsiaTheme="minorHAnsi"/>
                <w:sz w:val="22"/>
                <w:szCs w:val="22"/>
              </w:rPr>
              <w:t xml:space="preserve"> </w:t>
            </w:r>
            <w:r w:rsidRPr="007F22E5">
              <w:rPr>
                <w:rFonts w:eastAsiaTheme="minorHAnsi"/>
                <w:b/>
                <w:i/>
                <w:sz w:val="22"/>
                <w:szCs w:val="22"/>
              </w:rPr>
              <w:t>Совет директоров АО «</w:t>
            </w:r>
            <w:proofErr w:type="spellStart"/>
            <w:r w:rsidRPr="007F22E5">
              <w:rPr>
                <w:rFonts w:eastAsiaTheme="minorHAnsi"/>
                <w:b/>
                <w:i/>
                <w:sz w:val="22"/>
                <w:szCs w:val="22"/>
              </w:rPr>
              <w:t>Трежери</w:t>
            </w:r>
            <w:proofErr w:type="spellEnd"/>
            <w:r w:rsidRPr="007F22E5">
              <w:rPr>
                <w:rFonts w:eastAsiaTheme="minorHAnsi"/>
                <w:b/>
                <w:i/>
                <w:sz w:val="22"/>
                <w:szCs w:val="22"/>
              </w:rPr>
              <w:t xml:space="preserve"> Инвест» от 28.04.2021, Протокол № 04 СД/2021 от 28.04.2021</w:t>
            </w:r>
          </w:p>
        </w:tc>
      </w:tr>
    </w:tbl>
    <w:p w:rsidR="00FA7A81" w:rsidRPr="00FA7A81" w:rsidRDefault="00FA7A81" w:rsidP="00FA7A81">
      <w:pPr>
        <w:pStyle w:val="prilozhenie"/>
        <w:rPr>
          <w:sz w:val="22"/>
          <w:szCs w:val="22"/>
          <w:highlight w:val="yellow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9571"/>
      </w:tblGrid>
      <w:tr w:rsidR="00FA7A81" w:rsidRPr="007F22E5" w:rsidTr="006E2F07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A81" w:rsidRPr="007F22E5" w:rsidRDefault="00FA7A81" w:rsidP="006E2F07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7F22E5">
              <w:rPr>
                <w:sz w:val="22"/>
                <w:szCs w:val="22"/>
              </w:rPr>
              <w:lastRenderedPageBreak/>
              <w:t>3. Подпись</w:t>
            </w:r>
          </w:p>
        </w:tc>
      </w:tr>
      <w:tr w:rsidR="00FA7A81" w:rsidRPr="00A048AF" w:rsidTr="006E2F07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A81" w:rsidRPr="007F22E5" w:rsidRDefault="00FA7A81" w:rsidP="006E2F07">
            <w:pPr>
              <w:pStyle w:val="prilozhenie"/>
              <w:ind w:firstLine="0"/>
              <w:rPr>
                <w:sz w:val="22"/>
                <w:szCs w:val="22"/>
              </w:rPr>
            </w:pPr>
            <w:r w:rsidRPr="007F22E5">
              <w:rPr>
                <w:sz w:val="22"/>
                <w:szCs w:val="22"/>
              </w:rPr>
              <w:t xml:space="preserve">3.1. Генеральный директор </w:t>
            </w:r>
          </w:p>
          <w:p w:rsidR="00FA7A81" w:rsidRPr="007F22E5" w:rsidRDefault="00FA7A81" w:rsidP="006E2F07">
            <w:pPr>
              <w:pStyle w:val="prilozhenie"/>
              <w:ind w:firstLine="0"/>
              <w:rPr>
                <w:sz w:val="22"/>
                <w:szCs w:val="22"/>
              </w:rPr>
            </w:pPr>
            <w:r w:rsidRPr="007F22E5">
              <w:rPr>
                <w:sz w:val="22"/>
                <w:szCs w:val="22"/>
              </w:rPr>
              <w:t>АО «</w:t>
            </w:r>
            <w:proofErr w:type="spellStart"/>
            <w:r w:rsidRPr="007F22E5">
              <w:rPr>
                <w:sz w:val="22"/>
                <w:szCs w:val="22"/>
              </w:rPr>
              <w:t>Трежери</w:t>
            </w:r>
            <w:proofErr w:type="spellEnd"/>
            <w:r w:rsidRPr="007F22E5">
              <w:rPr>
                <w:sz w:val="22"/>
                <w:szCs w:val="22"/>
              </w:rPr>
              <w:t xml:space="preserve"> Инвест»                                         ______________                        Р.В. </w:t>
            </w:r>
            <w:proofErr w:type="spellStart"/>
            <w:r w:rsidRPr="007F22E5">
              <w:rPr>
                <w:sz w:val="22"/>
                <w:szCs w:val="22"/>
              </w:rPr>
              <w:t>Шуков</w:t>
            </w:r>
            <w:proofErr w:type="spellEnd"/>
          </w:p>
          <w:p w:rsidR="00FA7A81" w:rsidRPr="007F22E5" w:rsidRDefault="00FA7A81" w:rsidP="006E2F07">
            <w:pPr>
              <w:pStyle w:val="prilozhenie"/>
              <w:ind w:firstLine="0"/>
              <w:rPr>
                <w:sz w:val="22"/>
                <w:szCs w:val="22"/>
              </w:rPr>
            </w:pPr>
          </w:p>
          <w:p w:rsidR="00FA7A81" w:rsidRPr="00A048AF" w:rsidRDefault="00FA7A81" w:rsidP="006E2F07">
            <w:pPr>
              <w:pStyle w:val="prilozhenie"/>
              <w:ind w:firstLine="0"/>
              <w:jc w:val="left"/>
              <w:rPr>
                <w:sz w:val="22"/>
                <w:szCs w:val="22"/>
              </w:rPr>
            </w:pPr>
            <w:r w:rsidRPr="007F22E5">
              <w:rPr>
                <w:sz w:val="22"/>
                <w:szCs w:val="22"/>
              </w:rPr>
              <w:t>3.2. «</w:t>
            </w:r>
            <w:r w:rsidRPr="007F22E5">
              <w:rPr>
                <w:sz w:val="22"/>
                <w:szCs w:val="22"/>
                <w:lang w:val="en-US"/>
              </w:rPr>
              <w:t>2</w:t>
            </w:r>
            <w:r w:rsidRPr="007F22E5">
              <w:rPr>
                <w:sz w:val="22"/>
                <w:szCs w:val="22"/>
              </w:rPr>
              <w:t>8» апреля 2021 г.                                                М.П.</w:t>
            </w:r>
          </w:p>
        </w:tc>
      </w:tr>
    </w:tbl>
    <w:p w:rsidR="00FA7A81" w:rsidRDefault="00FA7A81" w:rsidP="00FA7A81"/>
    <w:p w:rsidR="00FA7A81" w:rsidRDefault="00FA7A81" w:rsidP="00FA7A81"/>
    <w:p w:rsidR="00FA7A81" w:rsidRDefault="00FA7A81" w:rsidP="00FA7A81"/>
    <w:p w:rsidR="00FA7A81" w:rsidRDefault="00FA7A81" w:rsidP="00FA7A81"/>
    <w:p w:rsidR="00FA7A81" w:rsidRDefault="00FA7A81" w:rsidP="00FA7A81"/>
    <w:p w:rsidR="00FA7A81" w:rsidRDefault="00FA7A81" w:rsidP="00FA7A81"/>
    <w:p w:rsidR="0044279A" w:rsidRDefault="0044279A"/>
    <w:sectPr w:rsidR="0044279A" w:rsidSect="00C1662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40CCC"/>
    <w:multiLevelType w:val="hybridMultilevel"/>
    <w:tmpl w:val="4DF4E772"/>
    <w:lvl w:ilvl="0" w:tplc="AF3E53B4">
      <w:start w:val="1"/>
      <w:numFmt w:val="russianLower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A81"/>
    <w:rsid w:val="00235EB7"/>
    <w:rsid w:val="002C4F9B"/>
    <w:rsid w:val="0044279A"/>
    <w:rsid w:val="007F22E5"/>
    <w:rsid w:val="00FA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A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lozhenie">
    <w:name w:val="prilozhenie"/>
    <w:basedOn w:val="a"/>
    <w:rsid w:val="00FA7A81"/>
    <w:pPr>
      <w:ind w:firstLine="709"/>
      <w:jc w:val="both"/>
    </w:pPr>
    <w:rPr>
      <w:sz w:val="24"/>
      <w:szCs w:val="24"/>
    </w:rPr>
  </w:style>
  <w:style w:type="character" w:styleId="a3">
    <w:name w:val="Hyperlink"/>
    <w:uiPriority w:val="99"/>
    <w:rsid w:val="00FA7A81"/>
    <w:rPr>
      <w:color w:val="0000FF"/>
      <w:u w:val="single"/>
    </w:rPr>
  </w:style>
  <w:style w:type="table" w:styleId="a4">
    <w:name w:val="Table Grid"/>
    <w:basedOn w:val="a1"/>
    <w:rsid w:val="00FA7A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A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lozhenie">
    <w:name w:val="prilozhenie"/>
    <w:basedOn w:val="a"/>
    <w:rsid w:val="00FA7A81"/>
    <w:pPr>
      <w:ind w:firstLine="709"/>
      <w:jc w:val="both"/>
    </w:pPr>
    <w:rPr>
      <w:sz w:val="24"/>
      <w:szCs w:val="24"/>
    </w:rPr>
  </w:style>
  <w:style w:type="character" w:styleId="a3">
    <w:name w:val="Hyperlink"/>
    <w:uiPriority w:val="99"/>
    <w:rsid w:val="00FA7A81"/>
    <w:rPr>
      <w:color w:val="0000FF"/>
      <w:u w:val="single"/>
    </w:rPr>
  </w:style>
  <w:style w:type="table" w:styleId="a4">
    <w:name w:val="Table Grid"/>
    <w:basedOn w:val="a1"/>
    <w:rsid w:val="00FA7A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treasuryinve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-disclosure.ru/portal/company.aspx?id=3825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502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Dudnikova Nina</dc:creator>
  <cp:lastModifiedBy>Dudnikova Nina</cp:lastModifiedBy>
  <cp:revision>2</cp:revision>
  <dcterms:created xsi:type="dcterms:W3CDTF">2021-04-28T16:40:00Z</dcterms:created>
  <dcterms:modified xsi:type="dcterms:W3CDTF">2021-04-28T17:08:00Z</dcterms:modified>
</cp:coreProperties>
</file>