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299" w:rsidRPr="00215B67" w:rsidRDefault="00EE5299" w:rsidP="00EE5299">
      <w:pPr>
        <w:jc w:val="center"/>
        <w:rPr>
          <w:b/>
          <w:bCs/>
          <w:sz w:val="23"/>
          <w:szCs w:val="23"/>
        </w:rPr>
      </w:pPr>
      <w:r w:rsidRPr="00215B67">
        <w:rPr>
          <w:b/>
          <w:bCs/>
          <w:sz w:val="23"/>
          <w:szCs w:val="23"/>
        </w:rPr>
        <w:t>Сообщение о существенном факте о принятии решения о размещении ценных бумаг</w:t>
      </w:r>
    </w:p>
    <w:p w:rsidR="00EE5299" w:rsidRPr="00215B67" w:rsidRDefault="00EE5299" w:rsidP="00EE5299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EE5299" w:rsidRPr="00215B67" w:rsidTr="007D4AA8">
        <w:trPr>
          <w:trHeight w:val="345"/>
          <w:jc w:val="center"/>
        </w:trPr>
        <w:tc>
          <w:tcPr>
            <w:tcW w:w="9648" w:type="dxa"/>
          </w:tcPr>
          <w:p w:rsidR="00EE5299" w:rsidRPr="00215B67" w:rsidRDefault="00EE5299" w:rsidP="007D4A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15B67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EE5299" w:rsidRPr="00215B67" w:rsidTr="007D4AA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215B67" w:rsidRDefault="00EE5299" w:rsidP="007D4AA8">
            <w:r w:rsidRPr="00215B67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215B67" w:rsidRDefault="00EE5299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15B67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215B67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215B67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E5299" w:rsidRPr="00215B67" w:rsidTr="007D4AA8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215B67" w:rsidRDefault="00EE5299" w:rsidP="007D4AA8">
            <w:r w:rsidRPr="00215B67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215B67" w:rsidRDefault="00EE5299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15B67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EE5299" w:rsidRPr="00215B67" w:rsidTr="007D4AA8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215B67" w:rsidRDefault="00EE5299" w:rsidP="007D4AA8">
            <w:r w:rsidRPr="00215B67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215B67" w:rsidRDefault="00EE5299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15B67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EE5299" w:rsidRPr="00215B67" w:rsidTr="007D4AA8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215B67" w:rsidRDefault="00EE5299" w:rsidP="007D4AA8">
            <w:r w:rsidRPr="00215B67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215B67" w:rsidRDefault="00EE5299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15B67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EE5299" w:rsidRPr="00215B67" w:rsidTr="007D4AA8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215B67" w:rsidRDefault="00EE5299" w:rsidP="007D4AA8">
            <w:r w:rsidRPr="00215B67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215B67" w:rsidRDefault="00EE5299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15B67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EE5299" w:rsidRPr="00215B67" w:rsidTr="007D4AA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215B67" w:rsidRDefault="00EE5299" w:rsidP="007D4AA8">
            <w:r w:rsidRPr="00215B67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215B67" w:rsidRDefault="00215B67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="00EE5299" w:rsidRPr="00215B67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="00EE5299" w:rsidRPr="00215B67">
              <w:rPr>
                <w:rStyle w:val="a3"/>
                <w:b/>
                <w:i/>
                <w:sz w:val="22"/>
                <w:szCs w:val="22"/>
              </w:rPr>
              <w:t>;</w:t>
            </w:r>
            <w:r w:rsidR="00EE5299" w:rsidRPr="00215B67">
              <w:t xml:space="preserve"> </w:t>
            </w:r>
            <w:r w:rsidR="00EE5299" w:rsidRPr="00215B67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EE5299" w:rsidRPr="00215B67" w:rsidTr="007D4AA8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215B67" w:rsidRDefault="00EE5299" w:rsidP="007D4AA8">
            <w:r w:rsidRPr="00215B67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215B67" w:rsidRDefault="00EE5299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15B67">
              <w:rPr>
                <w:b/>
                <w:i/>
                <w:sz w:val="22"/>
                <w:szCs w:val="22"/>
              </w:rPr>
              <w:t>2</w:t>
            </w:r>
            <w:r w:rsidR="00215B67" w:rsidRPr="00215B67">
              <w:rPr>
                <w:b/>
                <w:i/>
                <w:sz w:val="22"/>
                <w:szCs w:val="22"/>
              </w:rPr>
              <w:t>8</w:t>
            </w:r>
            <w:r w:rsidRPr="00215B67">
              <w:rPr>
                <w:b/>
                <w:i/>
                <w:sz w:val="22"/>
                <w:szCs w:val="22"/>
              </w:rPr>
              <w:t xml:space="preserve"> февраля 2024 г.</w:t>
            </w:r>
          </w:p>
        </w:tc>
      </w:tr>
    </w:tbl>
    <w:p w:rsidR="00EE5299" w:rsidRPr="00215B67" w:rsidRDefault="00EE5299" w:rsidP="00EE5299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EE5299" w:rsidRPr="00215B67" w:rsidTr="007D4A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215B67" w:rsidRDefault="00EE5299" w:rsidP="007D4A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15B67">
              <w:rPr>
                <w:sz w:val="22"/>
                <w:szCs w:val="22"/>
              </w:rPr>
              <w:t>2. Содержание сообщения</w:t>
            </w:r>
          </w:p>
        </w:tc>
      </w:tr>
      <w:tr w:rsidR="00EE5299" w:rsidRPr="00215B67" w:rsidTr="007D4A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215B67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15B67">
              <w:rPr>
                <w:rFonts w:eastAsiaTheme="minorHAnsi"/>
                <w:sz w:val="22"/>
                <w:szCs w:val="22"/>
              </w:rPr>
              <w:t xml:space="preserve">2.1. </w:t>
            </w:r>
            <w:r w:rsidR="00BA6F57" w:rsidRPr="00215B67">
              <w:rPr>
                <w:rFonts w:eastAsiaTheme="minorHAnsi"/>
                <w:sz w:val="22"/>
                <w:szCs w:val="22"/>
              </w:rPr>
              <w:t>О</w:t>
            </w:r>
            <w:r w:rsidRPr="00215B67">
              <w:rPr>
                <w:rFonts w:eastAsiaTheme="minorHAnsi"/>
                <w:sz w:val="22"/>
                <w:szCs w:val="22"/>
              </w:rPr>
              <w:t>рган управления эмитента, принявший решение о размещении ценных бумаг:</w:t>
            </w:r>
            <w:r w:rsidR="00BA6F57" w:rsidRPr="00215B67">
              <w:rPr>
                <w:rFonts w:eastAsiaTheme="minorHAnsi"/>
                <w:sz w:val="22"/>
                <w:szCs w:val="22"/>
              </w:rPr>
              <w:t xml:space="preserve"> </w:t>
            </w:r>
            <w:r w:rsidR="00BA6F57" w:rsidRPr="00215B67">
              <w:rPr>
                <w:rFonts w:eastAsiaTheme="minorHAnsi"/>
                <w:b/>
                <w:i/>
                <w:sz w:val="22"/>
                <w:szCs w:val="22"/>
              </w:rPr>
              <w:t>Совет директоров АО «</w:t>
            </w:r>
            <w:proofErr w:type="spellStart"/>
            <w:r w:rsidR="00BA6F57" w:rsidRPr="00215B67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="00BA6F57" w:rsidRPr="00215B67">
              <w:rPr>
                <w:rFonts w:eastAsiaTheme="minorHAnsi"/>
                <w:b/>
                <w:i/>
                <w:sz w:val="22"/>
                <w:szCs w:val="22"/>
              </w:rPr>
              <w:t xml:space="preserve"> Инвест»</w:t>
            </w: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D544AD" w:rsidRPr="00215B67" w:rsidRDefault="00D544AD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E5299" w:rsidRPr="00215B67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15B67">
              <w:rPr>
                <w:rFonts w:eastAsiaTheme="minorHAnsi"/>
                <w:sz w:val="22"/>
                <w:szCs w:val="22"/>
              </w:rPr>
              <w:t>2.2. Вид общего собрания (годовое (очередное), внеочередное) в случае, если органом управления эмитента, принявшим решение о размещении ценных бумаг, является общее собрание участников (акционеров) эмитента, а также форма проведения общего собрания участников (акционеров) эмитента (собрание (совместное присутствие) или заочное голосование):</w:t>
            </w:r>
            <w:r w:rsidR="00BA6F57" w:rsidRPr="00215B67">
              <w:rPr>
                <w:rFonts w:eastAsiaTheme="minorHAnsi"/>
                <w:sz w:val="22"/>
                <w:szCs w:val="22"/>
              </w:rPr>
              <w:t xml:space="preserve"> </w:t>
            </w:r>
            <w:r w:rsidR="00BA6F57" w:rsidRPr="00215B67">
              <w:rPr>
                <w:rFonts w:eastAsiaTheme="minorHAnsi"/>
                <w:b/>
                <w:i/>
                <w:sz w:val="22"/>
                <w:szCs w:val="22"/>
              </w:rPr>
              <w:t>не применимо.</w:t>
            </w:r>
          </w:p>
          <w:p w:rsidR="00D544AD" w:rsidRPr="00215B67" w:rsidRDefault="00D544AD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E5299" w:rsidRPr="00215B67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15B67">
              <w:rPr>
                <w:rFonts w:eastAsiaTheme="minorHAnsi"/>
                <w:sz w:val="22"/>
                <w:szCs w:val="22"/>
              </w:rPr>
              <w:t xml:space="preserve">2.3. Дата принятия уполномоченным органом управления эмитента решения о размещении ценных бумаг: </w:t>
            </w:r>
            <w:r w:rsidR="00215B67" w:rsidRPr="00215B67">
              <w:rPr>
                <w:rFonts w:eastAsiaTheme="minorHAnsi"/>
                <w:b/>
                <w:i/>
                <w:sz w:val="22"/>
                <w:szCs w:val="22"/>
              </w:rPr>
              <w:t>28</w:t>
            </w:r>
            <w:r w:rsidR="00BA6F57" w:rsidRPr="00215B67">
              <w:rPr>
                <w:rFonts w:eastAsiaTheme="minorHAnsi"/>
                <w:b/>
                <w:i/>
                <w:sz w:val="22"/>
                <w:szCs w:val="22"/>
              </w:rPr>
              <w:t xml:space="preserve"> февраля 2024 г.</w:t>
            </w:r>
          </w:p>
          <w:p w:rsidR="00D544AD" w:rsidRPr="00215B67" w:rsidRDefault="00D544AD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E5299" w:rsidRPr="00215B67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sz w:val="22"/>
                <w:szCs w:val="22"/>
              </w:rPr>
              <w:t>2.4. Дата и место проведения собрания (заседания) уполномоченного органа управления эмитента, на котором принято решение о размещении ценных бумаг:</w:t>
            </w:r>
            <w:r w:rsidRPr="00215B67">
              <w:t xml:space="preserve"> </w:t>
            </w:r>
            <w:r w:rsidR="00215B67" w:rsidRPr="00215B67">
              <w:rPr>
                <w:rFonts w:eastAsiaTheme="minorHAnsi"/>
                <w:b/>
                <w:i/>
                <w:sz w:val="22"/>
                <w:szCs w:val="22"/>
              </w:rPr>
              <w:t>28</w:t>
            </w: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 xml:space="preserve"> февраля 2024 г.</w:t>
            </w:r>
            <w:r w:rsidRPr="00215B67">
              <w:rPr>
                <w:b/>
                <w:i/>
              </w:rPr>
              <w:t xml:space="preserve">, </w:t>
            </w: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121151, г. Москва, набережная Тараса Шевченко, д. 23А, этаж 19, пом. I, комната 13.</w:t>
            </w:r>
          </w:p>
          <w:p w:rsidR="00D544AD" w:rsidRPr="00215B67" w:rsidRDefault="00D544AD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E5299" w:rsidRPr="00215B67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15B67">
              <w:rPr>
                <w:rFonts w:eastAsiaTheme="minorHAnsi"/>
                <w:sz w:val="22"/>
                <w:szCs w:val="22"/>
              </w:rPr>
              <w:t xml:space="preserve">2.5. Дата составления и номер протокола собрания (заседания) уполномоченного органа управления эмитента, на котором принято решение о размещении ценных бумаг: </w:t>
            </w:r>
            <w:r w:rsidR="00215B67" w:rsidRPr="00215B67">
              <w:rPr>
                <w:rFonts w:eastAsiaTheme="minorHAnsi"/>
                <w:b/>
                <w:i/>
                <w:sz w:val="22"/>
                <w:szCs w:val="22"/>
              </w:rPr>
              <w:t>28</w:t>
            </w: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.02.2024г. № 1</w:t>
            </w:r>
            <w:r w:rsidR="00215B67" w:rsidRPr="00215B67"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 xml:space="preserve"> СД/2024.</w:t>
            </w:r>
          </w:p>
          <w:p w:rsidR="00D544AD" w:rsidRPr="00215B67" w:rsidRDefault="00D544AD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E5299" w:rsidRPr="00215B67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sz w:val="22"/>
                <w:szCs w:val="22"/>
              </w:rPr>
              <w:t xml:space="preserve">2.6. Сведения о наличии кворума и о результатах голосования по вопросу о принятии решения о размещении ценных бумаг: </w:t>
            </w: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EE5299" w:rsidRPr="00215B67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о принятии решения о размещении ценных бумаг:</w:t>
            </w:r>
          </w:p>
          <w:p w:rsidR="00EE5299" w:rsidRPr="00215B67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215B67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215B67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EE5299" w:rsidRPr="00215B67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EE5299" w:rsidRPr="00215B67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EE5299" w:rsidRPr="00215B67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РЕШЕНИЕ ПРИНЯТО;</w:t>
            </w:r>
          </w:p>
          <w:p w:rsidR="00D544AD" w:rsidRPr="00215B67" w:rsidRDefault="00D544AD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E5299" w:rsidRPr="00215B67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15B67">
              <w:rPr>
                <w:rFonts w:eastAsiaTheme="minorHAnsi"/>
                <w:sz w:val="22"/>
                <w:szCs w:val="22"/>
              </w:rPr>
              <w:t>2.7. Полная формулировка принятого решения о размещении ценных бумаг:</w:t>
            </w:r>
          </w:p>
          <w:p w:rsidR="00215B67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Увеличить уставный капитал АО «</w:t>
            </w:r>
            <w:proofErr w:type="spellStart"/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215B67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на 667 669 534,80 (Шестьсот шестьдесят семь миллионов шестьсот шестьдесят девять тысяч пятьсот тридцать четыре) рубля 80 копеек путем размещения дополнительных обыкновенных акций (в </w:t>
            </w:r>
            <w:r w:rsidRPr="00215B67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пределах количества объявленных обыкновенных акций) в количестве 6 676 695 348 (Шесть миллиардов шестьсот семьдесят шесть миллионов шестьсот девяносто пять тысяч триста сорок восемь) штук номинальной стоимостью 0,10 рублей (Ноль рублей десять копеек) каждая.</w:t>
            </w:r>
          </w:p>
          <w:p w:rsidR="00215B67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Способ размещения: закрытая подписка.</w:t>
            </w:r>
          </w:p>
          <w:p w:rsidR="00215B67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Цена размещения дополнительных акций будет определена Советом директоров эмитента в соответствии со статьями 36 и 77 Федерального закона от 26.12.1995 № 208-ФЗ «Об акционерных обществах» и не позднее начала размещения акций.</w:t>
            </w:r>
          </w:p>
          <w:p w:rsidR="00215B67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Круг лиц, среди которых предполагается осуществить размещение: все акционеры - владельцы обыкновенных акций Общества, на дату принятия Советом директоров решения о размещении дополнительных ценных бумаг - 28.02.2024г. При этом акционеры - владельцы обыкновенных акций Общества имеют возможность приобрести целое число размещаемых обыкновенных акций пропорционально количеству принадлежащих им обыкновенных акций.</w:t>
            </w:r>
          </w:p>
          <w:p w:rsidR="00215B67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 xml:space="preserve">Размещение дополнительных обыкновенных акций Общества осуществляется в два этапа. </w:t>
            </w:r>
          </w:p>
          <w:p w:rsidR="00215B67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На первом этапе размещения дополнительных акций каждый акционер Общества – владелец обыкновенных акций Общества имеет возможность приобрести целое число размещаемых акций пропорционально количеству принадлежащих ему обыкновенных акций Общества на дату принятия Советом директоров решения о размещении дополнительных ценных бумаг (28.02.2024). По желанию акционера, он может приобрести меньшее количество акций, чем количество дополнительных акций, пропорциональное количеству принадлежащих ему обыкновенных акций.</w:t>
            </w:r>
          </w:p>
          <w:p w:rsidR="00215B67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Срок размещения акций на первом этапе составляет 45 (Сорок пять) дней с даты начала размещения дополнительных акций, установленной п. 3 настоящего Документа, содержащего условия размещения ценных бумаг.</w:t>
            </w:r>
          </w:p>
          <w:p w:rsidR="00215B67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Максимальное количество дополнительных акций, которое может быть приобретено акционером – владельцем обыкновенных акций Общества, определяется по формуле:</w:t>
            </w:r>
          </w:p>
          <w:p w:rsidR="00215B67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Х = А * K, где</w:t>
            </w:r>
          </w:p>
          <w:p w:rsidR="00215B67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Х – максимальное количество дополнительных акций, которое может быть приобретено акционером – владельцем обыкновенных акций Общества, штук;</w:t>
            </w:r>
          </w:p>
          <w:p w:rsidR="00215B67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А – количество обыкновенных акций эмитента, принадлежащих акционеру – владельцу обыкновенных акций Общества на дату принятия Советом директоров решения о размещении дополнительных ценных бумаг (28.02.2024), штук.</w:t>
            </w:r>
          </w:p>
          <w:p w:rsidR="00215B67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K = 6 676 695 348 / 1 669 173 837, где</w:t>
            </w:r>
          </w:p>
          <w:p w:rsidR="00215B67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6 676 695 348 – количество размещаемых дополнительных обыкновенных акций;</w:t>
            </w:r>
          </w:p>
          <w:p w:rsidR="00215B67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1 669 173 837 – количество размещенных обыкновенных акций Общества.</w:t>
            </w:r>
          </w:p>
          <w:p w:rsidR="00215B67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При определении количества размещаемых дополнительных акций, которое может быть приобретено акционером – владельцем обыкновенных акций Общества, дробные акции не образуются.</w:t>
            </w:r>
          </w:p>
          <w:p w:rsidR="00215B67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На втором этапе целое число акций дополнительного выпуска, оставшихся неразмещенными в ходе первого этапа приобретения, вправе приобрести владельцы обыкновенных акций АО «</w:t>
            </w:r>
            <w:proofErr w:type="spellStart"/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215B67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на дату принятия Советом директоров решения о размещении дополнительных ценных бумаг (28.02.2024).</w:t>
            </w:r>
          </w:p>
          <w:p w:rsidR="00215B67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Форма оплаты дополнительных обыкновенных акций: дополнительные обыкновенные акции оплачиваются денежными средствами в валюте Российской Федерации в безналичном порядке, и/или путем зачета денежных требований к акционерному обществу (эмитенту).</w:t>
            </w:r>
          </w:p>
          <w:p w:rsidR="00215B67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Дополнительные обыкновенные акции при их приобретении оплачиваются полностью.</w:t>
            </w:r>
          </w:p>
          <w:p w:rsidR="00215B67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Возможность рассрочки при оплате ценных бумаг выпуска не предусмотрена.</w:t>
            </w:r>
          </w:p>
          <w:p w:rsidR="00215B67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Неденежная форма оплаты не предусмотрена.</w:t>
            </w:r>
          </w:p>
          <w:p w:rsidR="00215B67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Оплату расходов, связанных с внесением приходных записей о зачислении размещаемых ценных бумаг на лицевые счета (счета депо) их первых владельцев (приобретателей), несет эмитент ценных бумаг.</w:t>
            </w:r>
          </w:p>
          <w:p w:rsidR="00D544AD" w:rsidRPr="00215B67" w:rsidRDefault="00215B67" w:rsidP="00215B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Все дополнительные обыкновенные акции АО «</w:t>
            </w:r>
            <w:proofErr w:type="spellStart"/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215B67">
              <w:rPr>
                <w:rFonts w:eastAsiaTheme="minorHAnsi"/>
                <w:b/>
                <w:i/>
                <w:sz w:val="22"/>
                <w:szCs w:val="22"/>
              </w:rPr>
              <w:t xml:space="preserve"> Инвест» размещаются при условии их полной оплаты.</w:t>
            </w:r>
          </w:p>
          <w:p w:rsidR="00EE5299" w:rsidRPr="00215B67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15B67">
              <w:rPr>
                <w:rFonts w:eastAsiaTheme="minorHAnsi"/>
                <w:sz w:val="22"/>
                <w:szCs w:val="22"/>
              </w:rPr>
              <w:t xml:space="preserve">2.8. В случае предоставления акционерам (участникам) эмитента и (или) иным лицам преимущественного права приобретения размещаемых ценных бумаг - сведения об этом обстоятельстве и дата, на которую определяются (фиксируются) лица, имеющие </w:t>
            </w:r>
            <w:r w:rsidRPr="00215B67">
              <w:rPr>
                <w:rFonts w:eastAsiaTheme="minorHAnsi"/>
                <w:sz w:val="22"/>
                <w:szCs w:val="22"/>
              </w:rPr>
              <w:lastRenderedPageBreak/>
              <w:t>преимущественное право приобретения размещаемых ценных бумаг:</w:t>
            </w:r>
            <w:r w:rsidRPr="00215B67">
              <w:t xml:space="preserve"> </w:t>
            </w: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при размещении ценных бумаг преимущественное право приобретения ценных бумаг, предусмотренное статьями 40, 41 Федерального закона от 26.12.1995 №208-ФЗ «Об акционерных обществах», не предоставляется.</w:t>
            </w:r>
          </w:p>
          <w:p w:rsidR="00D544AD" w:rsidRPr="00215B67" w:rsidRDefault="00D544AD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E5299" w:rsidRPr="00215B67" w:rsidRDefault="00EE5299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215B67">
              <w:rPr>
                <w:rFonts w:eastAsiaTheme="minorHAnsi"/>
                <w:sz w:val="22"/>
                <w:szCs w:val="22"/>
              </w:rPr>
              <w:t xml:space="preserve">2.9. Сведения о намерении эмитента осуществлять в ходе эмиссии ценных бумаг регистрацию проспекта ценных бумаг: </w:t>
            </w:r>
            <w:r w:rsidRPr="00215B67">
              <w:rPr>
                <w:rFonts w:eastAsiaTheme="minorHAnsi"/>
                <w:b/>
                <w:i/>
                <w:sz w:val="22"/>
                <w:szCs w:val="22"/>
              </w:rPr>
              <w:t>у эмитента отсутствует намерение осуществлять регистрацию проспекта ценных бумаг в ходе эмиссии.</w:t>
            </w:r>
          </w:p>
        </w:tc>
      </w:tr>
    </w:tbl>
    <w:p w:rsidR="00EE5299" w:rsidRPr="00215B67" w:rsidRDefault="00EE5299" w:rsidP="00EE5299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EE5299" w:rsidRPr="00215B67" w:rsidTr="007D4AA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215B67" w:rsidRDefault="00EE5299" w:rsidP="007D4A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15B67">
              <w:rPr>
                <w:sz w:val="22"/>
                <w:szCs w:val="22"/>
              </w:rPr>
              <w:t>3. Подпись</w:t>
            </w:r>
          </w:p>
        </w:tc>
      </w:tr>
      <w:tr w:rsidR="00EE5299" w:rsidRPr="00A048AF" w:rsidTr="007D4AA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215B67" w:rsidRDefault="00EE5299" w:rsidP="007D4AA8">
            <w:pPr>
              <w:pStyle w:val="prilozhenie"/>
              <w:ind w:firstLine="0"/>
              <w:rPr>
                <w:sz w:val="22"/>
                <w:szCs w:val="22"/>
              </w:rPr>
            </w:pPr>
            <w:r w:rsidRPr="00215B67">
              <w:rPr>
                <w:sz w:val="22"/>
                <w:szCs w:val="22"/>
              </w:rPr>
              <w:t xml:space="preserve">3.1. Генеральный директор </w:t>
            </w:r>
          </w:p>
          <w:p w:rsidR="00EE5299" w:rsidRPr="00215B67" w:rsidRDefault="00EE5299" w:rsidP="007D4AA8">
            <w:pPr>
              <w:pStyle w:val="prilozhenie"/>
              <w:ind w:firstLine="0"/>
              <w:rPr>
                <w:sz w:val="22"/>
                <w:szCs w:val="22"/>
              </w:rPr>
            </w:pPr>
            <w:r w:rsidRPr="00215B67">
              <w:rPr>
                <w:sz w:val="22"/>
                <w:szCs w:val="22"/>
              </w:rPr>
              <w:t>АО «</w:t>
            </w:r>
            <w:proofErr w:type="spellStart"/>
            <w:r w:rsidRPr="00215B67">
              <w:rPr>
                <w:sz w:val="22"/>
                <w:szCs w:val="22"/>
              </w:rPr>
              <w:t>Трежери</w:t>
            </w:r>
            <w:proofErr w:type="spellEnd"/>
            <w:r w:rsidRPr="00215B67">
              <w:rPr>
                <w:sz w:val="22"/>
                <w:szCs w:val="22"/>
              </w:rPr>
              <w:t xml:space="preserve"> </w:t>
            </w:r>
            <w:proofErr w:type="gramStart"/>
            <w:r w:rsidRPr="00215B67">
              <w:rPr>
                <w:sz w:val="22"/>
                <w:szCs w:val="22"/>
              </w:rPr>
              <w:t xml:space="preserve">Инвест»   </w:t>
            </w:r>
            <w:proofErr w:type="gramEnd"/>
            <w:r w:rsidRPr="00215B67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215B67">
              <w:rPr>
                <w:sz w:val="22"/>
                <w:szCs w:val="22"/>
              </w:rPr>
              <w:t>Шуков</w:t>
            </w:r>
            <w:proofErr w:type="spellEnd"/>
          </w:p>
          <w:p w:rsidR="00EE5299" w:rsidRPr="00215B67" w:rsidRDefault="00EE5299" w:rsidP="007D4AA8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EE5299" w:rsidRPr="00A048AF" w:rsidRDefault="00EE5299" w:rsidP="007D4AA8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215B67">
              <w:rPr>
                <w:sz w:val="22"/>
                <w:szCs w:val="22"/>
              </w:rPr>
              <w:t>3.2. «2</w:t>
            </w:r>
            <w:r w:rsidR="00215B67" w:rsidRPr="00215B67">
              <w:rPr>
                <w:sz w:val="22"/>
                <w:szCs w:val="22"/>
              </w:rPr>
              <w:t>8</w:t>
            </w:r>
            <w:r w:rsidRPr="00215B67">
              <w:rPr>
                <w:sz w:val="22"/>
                <w:szCs w:val="22"/>
              </w:rPr>
              <w:t>» февраля 2024г.                                                М.П.</w:t>
            </w:r>
            <w:bookmarkStart w:id="0" w:name="_GoBack"/>
            <w:bookmarkEnd w:id="0"/>
          </w:p>
        </w:tc>
      </w:tr>
    </w:tbl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Pr="00AE7FA0" w:rsidRDefault="00EE5299" w:rsidP="00EE5299"/>
    <w:p w:rsidR="00EE5299" w:rsidRDefault="00EE5299" w:rsidP="00EE5299"/>
    <w:p w:rsidR="006F1FD8" w:rsidRDefault="006F1FD8"/>
    <w:sectPr w:rsidR="006F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99"/>
    <w:rsid w:val="00215B67"/>
    <w:rsid w:val="006F1FD8"/>
    <w:rsid w:val="00BA6F57"/>
    <w:rsid w:val="00D544AD"/>
    <w:rsid w:val="00E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EB7E"/>
  <w15:chartTrackingRefBased/>
  <w15:docId w15:val="{E81A387F-F838-4DED-907C-F28A1F7E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EE5299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EE5299"/>
    <w:rPr>
      <w:color w:val="0000FF"/>
      <w:u w:val="single"/>
    </w:rPr>
  </w:style>
  <w:style w:type="table" w:styleId="a4">
    <w:name w:val="Table Grid"/>
    <w:basedOn w:val="a1"/>
    <w:rsid w:val="00EE5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2</cp:revision>
  <dcterms:created xsi:type="dcterms:W3CDTF">2024-02-28T13:36:00Z</dcterms:created>
  <dcterms:modified xsi:type="dcterms:W3CDTF">2024-02-28T13:36:00Z</dcterms:modified>
</cp:coreProperties>
</file>