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0" w:rsidRPr="00552C40" w:rsidRDefault="00552C40" w:rsidP="00552C40">
      <w:pPr>
        <w:jc w:val="center"/>
        <w:rPr>
          <w:b/>
          <w:bCs/>
          <w:sz w:val="23"/>
          <w:szCs w:val="23"/>
        </w:rPr>
      </w:pPr>
      <w:r w:rsidRPr="00552C40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552C40">
        <w:rPr>
          <w:b/>
          <w:bCs/>
          <w:sz w:val="23"/>
          <w:szCs w:val="23"/>
        </w:rPr>
        <w:t>факте</w:t>
      </w:r>
      <w:proofErr w:type="gramEnd"/>
      <w:r w:rsidRPr="00552C40">
        <w:rPr>
          <w:b/>
          <w:bCs/>
          <w:sz w:val="23"/>
          <w:szCs w:val="23"/>
        </w:rPr>
        <w:t xml:space="preserve"> об отдельных решениях, принятых советом директоров эмитента</w:t>
      </w:r>
    </w:p>
    <w:p w:rsidR="00552C40" w:rsidRPr="00552C40" w:rsidRDefault="00552C40" w:rsidP="00552C40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552C40" w:rsidRPr="00552C40" w:rsidTr="00B31FF6">
        <w:trPr>
          <w:trHeight w:val="345"/>
          <w:jc w:val="center"/>
        </w:trPr>
        <w:tc>
          <w:tcPr>
            <w:tcW w:w="9648" w:type="dxa"/>
          </w:tcPr>
          <w:p w:rsidR="00552C40" w:rsidRPr="00552C40" w:rsidRDefault="00552C40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552C40" w:rsidRPr="00552C40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552C4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52C4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52C40" w:rsidRPr="00552C40" w:rsidTr="00B31FF6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552C40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552C40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552C40" w:rsidRPr="00552C40" w:rsidTr="00B31FF6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552C40" w:rsidRPr="00552C40" w:rsidTr="00B31FF6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552C40" w:rsidRPr="00552C40" w:rsidTr="00B31FF6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552C40" w:rsidRPr="00552C40" w:rsidTr="00B31FF6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552C40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552C40" w:rsidRPr="00552C40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5" w:history="1">
              <w:r w:rsidRPr="00552C40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552C40">
              <w:rPr>
                <w:b/>
                <w:i/>
                <w:sz w:val="22"/>
                <w:szCs w:val="22"/>
              </w:rPr>
              <w:t>;</w:t>
            </w:r>
          </w:p>
          <w:p w:rsidR="00552C40" w:rsidRPr="00552C40" w:rsidRDefault="00552C40" w:rsidP="00B31FF6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552C40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552C40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52C40" w:rsidRPr="00552C40" w:rsidTr="00B31FF6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552C40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552C40">
              <w:rPr>
                <w:b/>
                <w:i/>
                <w:sz w:val="22"/>
                <w:szCs w:val="22"/>
              </w:rPr>
              <w:t>27</w:t>
            </w:r>
            <w:r w:rsidRPr="00552C40">
              <w:rPr>
                <w:b/>
                <w:i/>
                <w:sz w:val="22"/>
                <w:szCs w:val="22"/>
              </w:rPr>
              <w:t xml:space="preserve"> </w:t>
            </w:r>
            <w:r w:rsidRPr="00552C40">
              <w:rPr>
                <w:b/>
                <w:i/>
                <w:sz w:val="22"/>
                <w:szCs w:val="22"/>
              </w:rPr>
              <w:t>апреля</w:t>
            </w:r>
            <w:r w:rsidRPr="00552C40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552C40" w:rsidRPr="00552C40" w:rsidRDefault="00552C40" w:rsidP="00552C40">
      <w:pPr>
        <w:pStyle w:val="prilozhenie"/>
        <w:rPr>
          <w:sz w:val="22"/>
          <w:szCs w:val="22"/>
          <w:highlight w:val="yellow"/>
        </w:rPr>
      </w:pPr>
    </w:p>
    <w:tbl>
      <w:tblPr>
        <w:tblW w:w="9541" w:type="dxa"/>
        <w:tblLook w:val="00A0" w:firstRow="1" w:lastRow="0" w:firstColumn="1" w:lastColumn="0" w:noHBand="0" w:noVBand="0"/>
      </w:tblPr>
      <w:tblGrid>
        <w:gridCol w:w="9541"/>
      </w:tblGrid>
      <w:tr w:rsidR="00552C40" w:rsidRPr="0002395C" w:rsidTr="00B31FF6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02395C" w:rsidRDefault="00552C40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02395C">
              <w:rPr>
                <w:sz w:val="22"/>
                <w:szCs w:val="22"/>
              </w:rPr>
              <w:t>2. Содержание сообщения</w:t>
            </w:r>
          </w:p>
        </w:tc>
      </w:tr>
      <w:tr w:rsidR="00552C40" w:rsidRPr="00552C40" w:rsidTr="00B31FF6">
        <w:trPr>
          <w:trHeight w:val="7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bookmarkStart w:id="0" w:name="_GoBack"/>
            <w:bookmarkEnd w:id="0"/>
            <w:r w:rsidRPr="00552C40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2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3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4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дня: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552C40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повестки дня, вынесенное на голосование: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ab/>
              <w:t>Созвать Годовое общее собрание акционеров Общества;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определить форму проведения Годового общего собрания акционеров Общества – собрание (совместное присутствие); 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дату проведения Годового общего собрания акционеров Общества – 16.06.2022;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определить местом проведения Годового общего собрания акционеров Общества - 121151, г. Москва, набережная Тараса Шевченко, д. 23А, этаж 19, пом. I, комната 13.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•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определить временем проведения Годового общего собрания акционеров Общества -  10 часов 30 минут, время начала регистрации 10 часов 00 минут.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№2 повестки дня, вынесенное на голосование: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Установить 10.05.2022  датой,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и иные органы Общества.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№3 повестки дня, вынесенное на голосование:</w:t>
            </w:r>
          </w:p>
          <w:p w:rsidR="00552C40" w:rsidRDefault="0002395C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z w:val="22"/>
                <w:szCs w:val="22"/>
              </w:rPr>
              <w:t>Установить 23.05.2022</w:t>
            </w:r>
            <w:r w:rsidR="00552C40"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 датой, на которую определяются (фиксируются) лица, имеющие право на участие в Годовом общем собрании акционеров.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№4 повестки дня, вынесенное на голосование: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Утвердить лицо, выполняющее функции счетной </w:t>
            </w:r>
            <w:proofErr w:type="gramStart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комиссии-регистратор</w:t>
            </w:r>
            <w:proofErr w:type="gramEnd"/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Общества АО «Новый регистратор». </w:t>
            </w: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27.04.2022.</w:t>
            </w:r>
          </w:p>
          <w:p w:rsidR="00552C40" w:rsidRPr="00552C40" w:rsidRDefault="00552C40" w:rsidP="00B31F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552C40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27.04.2022, №0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>9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СД/2022.</w:t>
            </w:r>
          </w:p>
          <w:p w:rsid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552C40" w:rsidRPr="00552C40" w:rsidRDefault="00552C40" w:rsidP="00552C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2.5. </w:t>
            </w:r>
            <w:r w:rsidRPr="00552C40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</w:t>
            </w:r>
            <w:proofErr w:type="gramStart"/>
            <w:r w:rsidRPr="00552C40">
              <w:rPr>
                <w:rFonts w:eastAsiaTheme="minorHAnsi"/>
                <w:sz w:val="22"/>
                <w:szCs w:val="22"/>
              </w:rPr>
              <w:t>дня заседания совета директоров эмитента</w:t>
            </w:r>
            <w:proofErr w:type="gramEnd"/>
            <w:r w:rsidRPr="00552C40">
              <w:rPr>
                <w:rFonts w:eastAsiaTheme="minorHAnsi"/>
                <w:sz w:val="22"/>
                <w:szCs w:val="22"/>
              </w:rPr>
              <w:t xml:space="preserve"> вопросов, связанных с осуществлением прав по ценным бумагам эмитента:</w:t>
            </w:r>
            <w:r w:rsidRPr="00552C40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552C40" w:rsidRPr="00552C40" w:rsidRDefault="00552C40" w:rsidP="00552C40">
      <w:pPr>
        <w:pStyle w:val="prilozhenie"/>
        <w:rPr>
          <w:sz w:val="22"/>
          <w:szCs w:val="22"/>
          <w:highlight w:val="yellow"/>
        </w:rPr>
      </w:pPr>
    </w:p>
    <w:tbl>
      <w:tblPr>
        <w:tblW w:w="9581" w:type="dxa"/>
        <w:tblLook w:val="00A0" w:firstRow="1" w:lastRow="0" w:firstColumn="1" w:lastColumn="0" w:noHBand="0" w:noVBand="0"/>
      </w:tblPr>
      <w:tblGrid>
        <w:gridCol w:w="9581"/>
      </w:tblGrid>
      <w:tr w:rsidR="00552C40" w:rsidRPr="00552C40" w:rsidTr="00B31FF6">
        <w:trPr>
          <w:trHeight w:val="229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3. Подпись</w:t>
            </w:r>
          </w:p>
        </w:tc>
      </w:tr>
      <w:tr w:rsidR="00552C40" w:rsidRPr="00A048AF" w:rsidTr="00B31FF6">
        <w:trPr>
          <w:trHeight w:val="933"/>
        </w:trPr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40" w:rsidRPr="00552C40" w:rsidRDefault="00552C40" w:rsidP="00B31FF6">
            <w:pPr>
              <w:pStyle w:val="prilozhenie"/>
              <w:ind w:firstLine="0"/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 xml:space="preserve">3.1. Генеральный директор </w:t>
            </w:r>
          </w:p>
          <w:p w:rsidR="00552C40" w:rsidRPr="00552C40" w:rsidRDefault="00552C40" w:rsidP="00B31FF6">
            <w:pPr>
              <w:pStyle w:val="prilozhenie"/>
              <w:ind w:firstLine="0"/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АО «</w:t>
            </w:r>
            <w:proofErr w:type="spellStart"/>
            <w:r w:rsidRPr="00552C40">
              <w:rPr>
                <w:sz w:val="22"/>
                <w:szCs w:val="22"/>
              </w:rPr>
              <w:t>Трежери</w:t>
            </w:r>
            <w:proofErr w:type="spellEnd"/>
            <w:r w:rsidRPr="00552C40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552C40">
              <w:rPr>
                <w:sz w:val="22"/>
                <w:szCs w:val="22"/>
              </w:rPr>
              <w:t>Шуков</w:t>
            </w:r>
            <w:proofErr w:type="spellEnd"/>
          </w:p>
          <w:p w:rsidR="00552C40" w:rsidRPr="00552C40" w:rsidRDefault="00552C40" w:rsidP="00B31FF6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552C40" w:rsidRPr="00A048AF" w:rsidRDefault="00552C40" w:rsidP="00552C40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552C40">
              <w:rPr>
                <w:sz w:val="22"/>
                <w:szCs w:val="22"/>
              </w:rPr>
              <w:t>3.2. «</w:t>
            </w:r>
            <w:r w:rsidRPr="00552C40">
              <w:rPr>
                <w:sz w:val="22"/>
                <w:szCs w:val="22"/>
              </w:rPr>
              <w:t>27</w:t>
            </w:r>
            <w:r w:rsidRPr="00552C40">
              <w:rPr>
                <w:sz w:val="22"/>
                <w:szCs w:val="22"/>
              </w:rPr>
              <w:t xml:space="preserve">» </w:t>
            </w:r>
            <w:r w:rsidRPr="00552C40">
              <w:rPr>
                <w:sz w:val="22"/>
                <w:szCs w:val="22"/>
              </w:rPr>
              <w:t>апреля</w:t>
            </w:r>
            <w:r w:rsidRPr="00552C40">
              <w:rPr>
                <w:sz w:val="22"/>
                <w:szCs w:val="22"/>
              </w:rPr>
              <w:t xml:space="preserve"> 2022 г.                                               М.П.</w:t>
            </w:r>
          </w:p>
        </w:tc>
      </w:tr>
    </w:tbl>
    <w:p w:rsidR="00552C40" w:rsidRDefault="00552C40" w:rsidP="00552C40"/>
    <w:p w:rsidR="00681BA1" w:rsidRDefault="00681BA1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40"/>
    <w:rsid w:val="0002395C"/>
    <w:rsid w:val="00552C40"/>
    <w:rsid w:val="00632294"/>
    <w:rsid w:val="0068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52C4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52C40"/>
    <w:rPr>
      <w:color w:val="0000FF"/>
      <w:u w:val="single"/>
    </w:rPr>
  </w:style>
  <w:style w:type="table" w:styleId="a4">
    <w:name w:val="Table Grid"/>
    <w:basedOn w:val="a1"/>
    <w:rsid w:val="0055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552C40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552C40"/>
    <w:rPr>
      <w:color w:val="0000FF"/>
      <w:u w:val="single"/>
    </w:rPr>
  </w:style>
  <w:style w:type="table" w:styleId="a4">
    <w:name w:val="Table Grid"/>
    <w:basedOn w:val="a1"/>
    <w:rsid w:val="00552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reasuryinvest.ru/" TargetMode="Externa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2022-04-27T16:15:00Z</dcterms:created>
  <dcterms:modified xsi:type="dcterms:W3CDTF">2022-04-27T16:49:00Z</dcterms:modified>
</cp:coreProperties>
</file>