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CCD" w:rsidRPr="006A3CCD" w:rsidRDefault="006A3CCD" w:rsidP="006A3CCD">
      <w:pPr>
        <w:jc w:val="center"/>
        <w:rPr>
          <w:b/>
          <w:bCs/>
          <w:sz w:val="23"/>
          <w:szCs w:val="23"/>
          <w:lang w:val="en-US"/>
        </w:rPr>
      </w:pPr>
      <w:r w:rsidRPr="006A3CCD">
        <w:rPr>
          <w:b/>
          <w:bCs/>
          <w:sz w:val="23"/>
          <w:szCs w:val="23"/>
        </w:rPr>
        <w:t xml:space="preserve">Сообщение о существенном </w:t>
      </w:r>
      <w:proofErr w:type="gramStart"/>
      <w:r w:rsidRPr="006A3CCD">
        <w:rPr>
          <w:b/>
          <w:bCs/>
          <w:sz w:val="23"/>
          <w:szCs w:val="23"/>
        </w:rPr>
        <w:t>факте</w:t>
      </w:r>
      <w:proofErr w:type="gramEnd"/>
      <w:r w:rsidRPr="006A3CCD">
        <w:rPr>
          <w:b/>
          <w:bCs/>
          <w:sz w:val="23"/>
          <w:szCs w:val="23"/>
        </w:rPr>
        <w:t xml:space="preserve"> об отдельных решениях, принятых советом директоров (наблюдательным советом) эмитента</w:t>
      </w:r>
    </w:p>
    <w:p w:rsidR="006A3CCD" w:rsidRPr="006A3CCD" w:rsidRDefault="006A3CCD" w:rsidP="006A3CCD">
      <w:pPr>
        <w:jc w:val="center"/>
        <w:rPr>
          <w:b/>
          <w:sz w:val="22"/>
          <w:szCs w:val="22"/>
          <w:lang w:val="en-US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6A3CCD" w:rsidRPr="006A3CCD" w:rsidTr="00576643">
        <w:trPr>
          <w:trHeight w:val="345"/>
          <w:jc w:val="center"/>
        </w:trPr>
        <w:tc>
          <w:tcPr>
            <w:tcW w:w="9648" w:type="dxa"/>
          </w:tcPr>
          <w:p w:rsidR="006A3CCD" w:rsidRPr="006A3CCD" w:rsidRDefault="006A3CCD" w:rsidP="0057664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6A3CCD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6A3CCD" w:rsidRPr="006A3CCD" w:rsidTr="00576643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CD" w:rsidRPr="006A3CCD" w:rsidRDefault="006A3CCD" w:rsidP="00576643">
            <w:pPr>
              <w:rPr>
                <w:sz w:val="22"/>
                <w:szCs w:val="22"/>
              </w:rPr>
            </w:pPr>
            <w:r w:rsidRPr="006A3CCD">
              <w:rPr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CD" w:rsidRPr="006A3CCD" w:rsidRDefault="006A3CCD" w:rsidP="00576643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6A3CCD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6A3CCD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6A3CCD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6A3CCD" w:rsidRPr="006A3CCD" w:rsidTr="00576643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CD" w:rsidRPr="006A3CCD" w:rsidRDefault="006A3CCD" w:rsidP="00576643">
            <w:pPr>
              <w:rPr>
                <w:sz w:val="22"/>
                <w:szCs w:val="22"/>
              </w:rPr>
            </w:pPr>
            <w:r w:rsidRPr="006A3CCD">
              <w:rPr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CD" w:rsidRPr="006A3CCD" w:rsidRDefault="006A3CCD" w:rsidP="00576643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6A3CCD">
              <w:rPr>
                <w:b/>
                <w:i/>
                <w:sz w:val="22"/>
                <w:szCs w:val="22"/>
              </w:rPr>
              <w:t>АО «</w:t>
            </w:r>
            <w:proofErr w:type="spellStart"/>
            <w:r w:rsidRPr="006A3CCD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6A3CCD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6A3CCD" w:rsidRPr="006A3CCD" w:rsidTr="00576643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CD" w:rsidRPr="006A3CCD" w:rsidRDefault="006A3CCD" w:rsidP="00576643">
            <w:pPr>
              <w:rPr>
                <w:sz w:val="22"/>
                <w:szCs w:val="22"/>
              </w:rPr>
            </w:pPr>
            <w:r w:rsidRPr="006A3CCD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CD" w:rsidRPr="006A3CCD" w:rsidRDefault="006A3CCD" w:rsidP="00576643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6A3CCD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6A3CCD" w:rsidRPr="006A3CCD" w:rsidTr="00576643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CD" w:rsidRPr="006A3CCD" w:rsidRDefault="006A3CCD" w:rsidP="00576643">
            <w:pPr>
              <w:rPr>
                <w:sz w:val="22"/>
                <w:szCs w:val="22"/>
              </w:rPr>
            </w:pPr>
            <w:r w:rsidRPr="006A3CCD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CD" w:rsidRPr="006A3CCD" w:rsidRDefault="006A3CCD" w:rsidP="00576643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6A3CCD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6A3CCD" w:rsidRPr="006A3CCD" w:rsidTr="00576643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CD" w:rsidRPr="006A3CCD" w:rsidRDefault="006A3CCD" w:rsidP="00576643">
            <w:pPr>
              <w:rPr>
                <w:sz w:val="22"/>
                <w:szCs w:val="22"/>
              </w:rPr>
            </w:pPr>
            <w:r w:rsidRPr="006A3CCD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CD" w:rsidRPr="006A3CCD" w:rsidRDefault="006A3CCD" w:rsidP="00576643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6A3CCD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6A3CCD" w:rsidRPr="006A3CCD" w:rsidTr="00576643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CD" w:rsidRPr="006A3CCD" w:rsidRDefault="006A3CCD" w:rsidP="00576643">
            <w:pPr>
              <w:rPr>
                <w:sz w:val="22"/>
                <w:szCs w:val="22"/>
              </w:rPr>
            </w:pPr>
            <w:r w:rsidRPr="006A3CCD">
              <w:rPr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CD" w:rsidRPr="006A3CCD" w:rsidRDefault="006A3CCD" w:rsidP="00576643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6A3CCD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6A3CCD" w:rsidRPr="006A3CCD" w:rsidTr="00576643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CD" w:rsidRPr="006A3CCD" w:rsidRDefault="006A3CCD" w:rsidP="00576643">
            <w:pPr>
              <w:rPr>
                <w:sz w:val="22"/>
                <w:szCs w:val="22"/>
              </w:rPr>
            </w:pPr>
            <w:r w:rsidRPr="006A3CCD">
              <w:rPr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CD" w:rsidRPr="006A3CCD" w:rsidRDefault="006A3CCD" w:rsidP="00576643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5" w:history="1">
              <w:r w:rsidRPr="006A3CCD">
                <w:rPr>
                  <w:rStyle w:val="a3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6A3CCD">
              <w:rPr>
                <w:b/>
                <w:i/>
                <w:sz w:val="22"/>
                <w:szCs w:val="22"/>
              </w:rPr>
              <w:t>;</w:t>
            </w:r>
          </w:p>
          <w:p w:rsidR="006A3CCD" w:rsidRPr="006A3CCD" w:rsidRDefault="006A3CCD" w:rsidP="00576643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6" w:history="1">
              <w:r w:rsidRPr="006A3CCD">
                <w:rPr>
                  <w:rStyle w:val="a3"/>
                  <w:b/>
                  <w:i/>
                  <w:sz w:val="22"/>
                  <w:szCs w:val="22"/>
                </w:rPr>
                <w:t>http://treasuryinvest.ru/</w:t>
              </w:r>
            </w:hyperlink>
            <w:r w:rsidRPr="006A3CCD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6A3CCD" w:rsidRPr="006A3CCD" w:rsidTr="00576643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CD" w:rsidRPr="006A3CCD" w:rsidRDefault="006A3CCD" w:rsidP="00576643">
            <w:pPr>
              <w:rPr>
                <w:sz w:val="22"/>
                <w:szCs w:val="22"/>
              </w:rPr>
            </w:pPr>
            <w:r w:rsidRPr="006A3CCD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CD" w:rsidRPr="006A3CCD" w:rsidRDefault="006A3CCD" w:rsidP="006A3CCD">
            <w:pPr>
              <w:spacing w:line="276" w:lineRule="auto"/>
              <w:ind w:left="57"/>
              <w:rPr>
                <w:rStyle w:val="a3"/>
                <w:b/>
                <w:i/>
                <w:sz w:val="22"/>
                <w:szCs w:val="22"/>
                <w:lang w:val="en-US"/>
              </w:rPr>
            </w:pPr>
            <w:r w:rsidRPr="006A3CCD">
              <w:rPr>
                <w:b/>
                <w:i/>
                <w:sz w:val="22"/>
                <w:szCs w:val="22"/>
                <w:lang w:val="en-US"/>
              </w:rPr>
              <w:t>12</w:t>
            </w:r>
            <w:r>
              <w:rPr>
                <w:b/>
                <w:i/>
                <w:sz w:val="22"/>
                <w:szCs w:val="22"/>
              </w:rPr>
              <w:t xml:space="preserve"> апреля </w:t>
            </w:r>
            <w:r w:rsidRPr="006A3CCD">
              <w:rPr>
                <w:b/>
                <w:i/>
                <w:sz w:val="22"/>
                <w:szCs w:val="22"/>
              </w:rPr>
              <w:t>2021 г.</w:t>
            </w:r>
          </w:p>
        </w:tc>
      </w:tr>
    </w:tbl>
    <w:p w:rsidR="006A3CCD" w:rsidRPr="006A3CCD" w:rsidRDefault="006A3CCD" w:rsidP="006A3CCD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6A3CCD" w:rsidRPr="006A3CCD" w:rsidTr="005766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CD" w:rsidRPr="006A3CCD" w:rsidRDefault="006A3CCD" w:rsidP="0057664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6A3CCD">
              <w:rPr>
                <w:sz w:val="22"/>
                <w:szCs w:val="22"/>
              </w:rPr>
              <w:t>2. Содержание сообщения</w:t>
            </w:r>
          </w:p>
        </w:tc>
      </w:tr>
      <w:tr w:rsidR="006A3CCD" w:rsidRPr="006A3CCD" w:rsidTr="005766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CD" w:rsidRPr="006A3CCD" w:rsidRDefault="006A3CCD" w:rsidP="006A3CC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6A3CCD">
              <w:rPr>
                <w:rFonts w:eastAsiaTheme="minorHAnsi"/>
                <w:sz w:val="22"/>
                <w:szCs w:val="22"/>
              </w:rPr>
              <w:t xml:space="preserve">2.1 кворум заседания совета директоров (наблюдательного совета) эмитента и результаты голосования по вопросам о принятии решений: </w:t>
            </w:r>
            <w:r w:rsidRPr="006A3CCD">
              <w:rPr>
                <w:rFonts w:eastAsiaTheme="minorHAnsi"/>
                <w:b/>
                <w:i/>
                <w:sz w:val="22"/>
                <w:szCs w:val="22"/>
              </w:rPr>
              <w:t>в заседании участвуют 3 (т</w:t>
            </w:r>
            <w:bookmarkStart w:id="0" w:name="_GoBack"/>
            <w:bookmarkEnd w:id="0"/>
            <w:r w:rsidRPr="006A3CCD">
              <w:rPr>
                <w:rFonts w:eastAsiaTheme="minorHAnsi"/>
                <w:b/>
                <w:i/>
                <w:sz w:val="22"/>
                <w:szCs w:val="22"/>
              </w:rPr>
              <w:t>ри) члена Совета директоров из 3 (трех). Кворум для принятия решений по всем вопросам повестки дня заседания имеется.</w:t>
            </w:r>
          </w:p>
          <w:p w:rsidR="006A3CCD" w:rsidRPr="006A3CCD" w:rsidRDefault="006A3CCD" w:rsidP="006A3CC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6A3CCD">
              <w:rPr>
                <w:rFonts w:eastAsiaTheme="minorHAnsi"/>
                <w:b/>
                <w:i/>
                <w:sz w:val="22"/>
                <w:szCs w:val="22"/>
              </w:rPr>
              <w:t xml:space="preserve">Результаты голосования по вопросам о принятии решений: </w:t>
            </w:r>
          </w:p>
          <w:p w:rsidR="006A3CCD" w:rsidRPr="006A3CCD" w:rsidRDefault="006A3CCD" w:rsidP="006A3CC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6A3CCD">
              <w:rPr>
                <w:rFonts w:eastAsiaTheme="minorHAnsi"/>
                <w:b/>
                <w:i/>
                <w:sz w:val="22"/>
                <w:szCs w:val="22"/>
              </w:rPr>
              <w:t xml:space="preserve">«ЗА» – 3 голоса: </w:t>
            </w:r>
            <w:proofErr w:type="spellStart"/>
            <w:r w:rsidRPr="006A3CCD">
              <w:rPr>
                <w:rFonts w:eastAsiaTheme="minorHAnsi"/>
                <w:b/>
                <w:i/>
                <w:sz w:val="22"/>
                <w:szCs w:val="22"/>
              </w:rPr>
              <w:t>Дудникова</w:t>
            </w:r>
            <w:proofErr w:type="spellEnd"/>
            <w:r w:rsidRPr="006A3CCD">
              <w:rPr>
                <w:rFonts w:eastAsiaTheme="minorHAnsi"/>
                <w:b/>
                <w:i/>
                <w:sz w:val="22"/>
                <w:szCs w:val="22"/>
              </w:rPr>
              <w:t xml:space="preserve"> Н.С., Кошкин А.А., </w:t>
            </w:r>
            <w:proofErr w:type="spellStart"/>
            <w:r w:rsidRPr="006A3CCD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6A3CCD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6A3CCD" w:rsidRPr="006A3CCD" w:rsidRDefault="006A3CCD" w:rsidP="006A3CC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6A3CCD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6A3CCD" w:rsidRPr="006A3CCD" w:rsidRDefault="006A3CCD" w:rsidP="006A3CC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6A3CCD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6A3CCD" w:rsidRPr="006A3CCD" w:rsidRDefault="006A3CCD" w:rsidP="006A3CC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6A3CCD">
              <w:rPr>
                <w:rFonts w:eastAsiaTheme="minorHAnsi"/>
                <w:b/>
                <w:i/>
                <w:sz w:val="22"/>
                <w:szCs w:val="22"/>
              </w:rPr>
              <w:t>РЕШЕНИЯ ПРИНЯТЫ</w:t>
            </w:r>
          </w:p>
          <w:p w:rsidR="006A3CCD" w:rsidRPr="006A3CCD" w:rsidRDefault="006A3CCD" w:rsidP="006A3CC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6A3CCD">
              <w:rPr>
                <w:rFonts w:eastAsiaTheme="minorHAnsi"/>
                <w:sz w:val="22"/>
                <w:szCs w:val="22"/>
              </w:rPr>
              <w:t xml:space="preserve">2.2. содержание решений, принятых советом директоров (наблюдательным советом) эмитента: </w:t>
            </w:r>
          </w:p>
          <w:p w:rsidR="006A3CCD" w:rsidRPr="006A3CCD" w:rsidRDefault="006A3CCD" w:rsidP="006A3CC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6A3CCD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№1 повестки дня, вынесенное на голосование:</w:t>
            </w:r>
          </w:p>
          <w:p w:rsidR="006A3CCD" w:rsidRPr="006A3CCD" w:rsidRDefault="006A3CCD" w:rsidP="006A3CC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6A3CCD">
              <w:rPr>
                <w:rFonts w:eastAsiaTheme="minorHAnsi"/>
                <w:b/>
                <w:i/>
                <w:sz w:val="22"/>
                <w:szCs w:val="22"/>
              </w:rPr>
              <w:t xml:space="preserve">На основании п.8.2.14 Устава Общества дать согласие на совершение Обществом крупной сделки (нескольких взаимосвязанных сделок): </w:t>
            </w:r>
          </w:p>
          <w:p w:rsidR="006A3CCD" w:rsidRPr="006A3CCD" w:rsidRDefault="006A3CCD" w:rsidP="006A3CC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6A3CCD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 w:rsidRPr="006A3CCD">
              <w:rPr>
                <w:rFonts w:eastAsiaTheme="minorHAnsi"/>
                <w:b/>
                <w:i/>
                <w:sz w:val="22"/>
                <w:szCs w:val="22"/>
              </w:rPr>
              <w:tab/>
              <w:t xml:space="preserve"> Предмет: купля-продажа ценных бумаг - векселей российских банков, номинированных в иностранной валюте;</w:t>
            </w:r>
          </w:p>
          <w:p w:rsidR="006A3CCD" w:rsidRPr="006A3CCD" w:rsidRDefault="006A3CCD" w:rsidP="006A3CC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6A3CCD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 w:rsidRPr="006A3CCD">
              <w:rPr>
                <w:rFonts w:eastAsiaTheme="minorHAnsi"/>
                <w:b/>
                <w:i/>
                <w:sz w:val="22"/>
                <w:szCs w:val="22"/>
              </w:rPr>
              <w:tab/>
              <w:t xml:space="preserve"> Стороны: Общество – Покупатель, российские банки – продавцы;</w:t>
            </w:r>
          </w:p>
          <w:p w:rsidR="006A3CCD" w:rsidRPr="006A3CCD" w:rsidRDefault="006A3CCD" w:rsidP="006A3CC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6A3CCD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 w:rsidRPr="006A3CCD">
              <w:rPr>
                <w:rFonts w:eastAsiaTheme="minorHAnsi"/>
                <w:b/>
                <w:i/>
                <w:sz w:val="22"/>
                <w:szCs w:val="22"/>
              </w:rPr>
              <w:tab/>
              <w:t xml:space="preserve"> Выгодоприобретатели: Общество, российские банки;</w:t>
            </w:r>
          </w:p>
          <w:p w:rsidR="006A3CCD" w:rsidRPr="006A3CCD" w:rsidRDefault="006A3CCD" w:rsidP="006A3CC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highlight w:val="yellow"/>
              </w:rPr>
            </w:pPr>
            <w:r w:rsidRPr="006A3CCD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 w:rsidRPr="006A3CCD">
              <w:rPr>
                <w:rFonts w:eastAsiaTheme="minorHAnsi"/>
                <w:b/>
                <w:i/>
                <w:sz w:val="22"/>
                <w:szCs w:val="22"/>
              </w:rPr>
              <w:tab/>
              <w:t xml:space="preserve"> Сумма сделки: до 7.256.411.000,00 ₽ (Семь миллиардов двести пятьдесят тысяч четыреста одиннадцать тысяч рублей ноль копеек).</w:t>
            </w:r>
          </w:p>
          <w:p w:rsidR="006A3CCD" w:rsidRPr="006A3CCD" w:rsidRDefault="006A3CCD" w:rsidP="006A3CC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6A3CCD">
              <w:rPr>
                <w:rFonts w:eastAsiaTheme="minorHAnsi"/>
                <w:sz w:val="22"/>
                <w:szCs w:val="22"/>
              </w:rPr>
              <w:t xml:space="preserve">2.3. Дата проведения заседания совета директоров (наблюдательного совета) эмитента, на котором приняты соответствующие решения: </w:t>
            </w:r>
            <w:r w:rsidRPr="006A3CCD">
              <w:rPr>
                <w:rFonts w:eastAsiaTheme="minorHAnsi"/>
                <w:b/>
                <w:i/>
                <w:sz w:val="22"/>
                <w:szCs w:val="22"/>
              </w:rPr>
              <w:t>12</w:t>
            </w:r>
            <w:r w:rsidRPr="006A3CCD">
              <w:rPr>
                <w:rFonts w:eastAsiaTheme="minorHAnsi"/>
                <w:b/>
                <w:i/>
                <w:sz w:val="22"/>
                <w:szCs w:val="22"/>
              </w:rPr>
              <w:t>.0</w:t>
            </w:r>
            <w:r w:rsidRPr="006A3CCD">
              <w:rPr>
                <w:rFonts w:eastAsiaTheme="minorHAnsi"/>
                <w:b/>
                <w:i/>
                <w:sz w:val="22"/>
                <w:szCs w:val="22"/>
              </w:rPr>
              <w:t>4</w:t>
            </w:r>
            <w:r w:rsidRPr="006A3CCD">
              <w:rPr>
                <w:rFonts w:eastAsiaTheme="minorHAnsi"/>
                <w:b/>
                <w:i/>
                <w:sz w:val="22"/>
                <w:szCs w:val="22"/>
              </w:rPr>
              <w:t>.2021.</w:t>
            </w:r>
          </w:p>
          <w:p w:rsidR="006A3CCD" w:rsidRPr="006A3CCD" w:rsidRDefault="006A3CCD" w:rsidP="006A3CCD">
            <w:pPr>
              <w:autoSpaceDE w:val="0"/>
              <w:autoSpaceDN w:val="0"/>
              <w:adjustRightInd w:val="0"/>
              <w:jc w:val="both"/>
              <w:rPr>
                <w:b/>
                <w:i/>
                <w:highlight w:val="yellow"/>
              </w:rPr>
            </w:pPr>
            <w:r w:rsidRPr="006A3CCD">
              <w:rPr>
                <w:rFonts w:eastAsiaTheme="minorHAnsi"/>
                <w:sz w:val="22"/>
                <w:szCs w:val="22"/>
              </w:rPr>
              <w:t xml:space="preserve">2.4. Дата составления и номер протокола заседания совета директоров (наблюдательного совета) эмитента, на котором приняты соответствующие решения: </w:t>
            </w:r>
            <w:r w:rsidRPr="006A3CCD">
              <w:rPr>
                <w:rFonts w:eastAsiaTheme="minorHAnsi"/>
                <w:b/>
                <w:i/>
                <w:sz w:val="22"/>
                <w:szCs w:val="22"/>
              </w:rPr>
              <w:t>12.04</w:t>
            </w:r>
            <w:r w:rsidRPr="006A3CCD">
              <w:rPr>
                <w:rFonts w:eastAsiaTheme="minorHAnsi"/>
                <w:b/>
                <w:i/>
                <w:sz w:val="22"/>
                <w:szCs w:val="22"/>
              </w:rPr>
              <w:t>.2021, №0</w:t>
            </w:r>
            <w:r w:rsidRPr="006A3CCD">
              <w:rPr>
                <w:rFonts w:eastAsiaTheme="minorHAnsi"/>
                <w:b/>
                <w:i/>
                <w:sz w:val="22"/>
                <w:szCs w:val="22"/>
              </w:rPr>
              <w:t>2</w:t>
            </w:r>
            <w:r w:rsidRPr="006A3CCD">
              <w:rPr>
                <w:rFonts w:eastAsiaTheme="minorHAnsi"/>
                <w:b/>
                <w:i/>
                <w:sz w:val="22"/>
                <w:szCs w:val="22"/>
              </w:rPr>
              <w:t xml:space="preserve"> СД/2021.</w:t>
            </w:r>
          </w:p>
        </w:tc>
      </w:tr>
    </w:tbl>
    <w:p w:rsidR="006A3CCD" w:rsidRPr="006A3CCD" w:rsidRDefault="006A3CCD" w:rsidP="006A3CCD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6A3CCD" w:rsidRPr="006A3CCD" w:rsidTr="00576643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CD" w:rsidRPr="006A3CCD" w:rsidRDefault="006A3CCD" w:rsidP="0057664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6A3CCD">
              <w:rPr>
                <w:sz w:val="22"/>
                <w:szCs w:val="22"/>
              </w:rPr>
              <w:t>3. Подпись</w:t>
            </w:r>
          </w:p>
        </w:tc>
      </w:tr>
      <w:tr w:rsidR="006A3CCD" w:rsidRPr="00A048AF" w:rsidTr="00576643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CD" w:rsidRPr="006A3CCD" w:rsidRDefault="006A3CCD" w:rsidP="00576643">
            <w:pPr>
              <w:pStyle w:val="prilozhenie"/>
              <w:ind w:firstLine="0"/>
              <w:rPr>
                <w:sz w:val="22"/>
                <w:szCs w:val="22"/>
              </w:rPr>
            </w:pPr>
            <w:r w:rsidRPr="006A3CCD">
              <w:rPr>
                <w:sz w:val="22"/>
                <w:szCs w:val="22"/>
              </w:rPr>
              <w:t xml:space="preserve">3.1. Генеральный директор </w:t>
            </w:r>
          </w:p>
          <w:p w:rsidR="006A3CCD" w:rsidRPr="006A3CCD" w:rsidRDefault="006A3CCD" w:rsidP="00576643">
            <w:pPr>
              <w:pStyle w:val="prilozhenie"/>
              <w:ind w:firstLine="0"/>
              <w:rPr>
                <w:sz w:val="22"/>
                <w:szCs w:val="22"/>
              </w:rPr>
            </w:pPr>
            <w:r w:rsidRPr="006A3CCD">
              <w:rPr>
                <w:sz w:val="22"/>
                <w:szCs w:val="22"/>
              </w:rPr>
              <w:t>АО «</w:t>
            </w:r>
            <w:proofErr w:type="spellStart"/>
            <w:r w:rsidRPr="006A3CCD">
              <w:rPr>
                <w:sz w:val="22"/>
                <w:szCs w:val="22"/>
              </w:rPr>
              <w:t>Трежери</w:t>
            </w:r>
            <w:proofErr w:type="spellEnd"/>
            <w:r w:rsidRPr="006A3CCD">
              <w:rPr>
                <w:sz w:val="22"/>
                <w:szCs w:val="22"/>
              </w:rPr>
              <w:t xml:space="preserve"> Инвест»                                         ______________                        Р.В. </w:t>
            </w:r>
            <w:proofErr w:type="spellStart"/>
            <w:r w:rsidRPr="006A3CCD">
              <w:rPr>
                <w:sz w:val="22"/>
                <w:szCs w:val="22"/>
              </w:rPr>
              <w:t>Шуков</w:t>
            </w:r>
            <w:proofErr w:type="spellEnd"/>
          </w:p>
          <w:p w:rsidR="006A3CCD" w:rsidRPr="006A3CCD" w:rsidRDefault="006A3CCD" w:rsidP="00576643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6A3CCD" w:rsidRPr="00A048AF" w:rsidRDefault="006A3CCD" w:rsidP="006A3CCD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6A3CCD">
              <w:rPr>
                <w:sz w:val="22"/>
                <w:szCs w:val="22"/>
              </w:rPr>
              <w:t>3.2. «</w:t>
            </w:r>
            <w:r w:rsidRPr="006A3CCD">
              <w:rPr>
                <w:sz w:val="22"/>
                <w:szCs w:val="22"/>
                <w:lang w:val="en-US"/>
              </w:rPr>
              <w:t>12</w:t>
            </w:r>
            <w:r w:rsidRPr="006A3CCD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апреля</w:t>
            </w:r>
            <w:r w:rsidRPr="006A3CCD">
              <w:rPr>
                <w:sz w:val="22"/>
                <w:szCs w:val="22"/>
              </w:rPr>
              <w:t xml:space="preserve"> 2021 г.                                                М.П.</w:t>
            </w:r>
          </w:p>
        </w:tc>
      </w:tr>
    </w:tbl>
    <w:p w:rsidR="006A3CCD" w:rsidRDefault="006A3CCD" w:rsidP="006A3CCD"/>
    <w:p w:rsidR="006A3CCD" w:rsidRDefault="006A3CCD" w:rsidP="006A3CCD"/>
    <w:p w:rsidR="006A3CCD" w:rsidRDefault="006A3CCD" w:rsidP="006A3CCD"/>
    <w:p w:rsidR="007C5DC6" w:rsidRDefault="007C5DC6"/>
    <w:sectPr w:rsidR="007C5DC6" w:rsidSect="00C1662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CCD"/>
    <w:rsid w:val="005A6D53"/>
    <w:rsid w:val="006A3CCD"/>
    <w:rsid w:val="007C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6A3CCD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6A3CCD"/>
    <w:rPr>
      <w:color w:val="0000FF"/>
      <w:u w:val="single"/>
    </w:rPr>
  </w:style>
  <w:style w:type="table" w:styleId="a4">
    <w:name w:val="Table Grid"/>
    <w:basedOn w:val="a1"/>
    <w:rsid w:val="006A3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6A3CCD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6A3CCD"/>
    <w:rPr>
      <w:color w:val="0000FF"/>
      <w:u w:val="single"/>
    </w:rPr>
  </w:style>
  <w:style w:type="table" w:styleId="a4">
    <w:name w:val="Table Grid"/>
    <w:basedOn w:val="a1"/>
    <w:rsid w:val="006A3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reasuryinvest.ru/" TargetMode="External"/><Relationship Id="rId5" Type="http://schemas.openxmlformats.org/officeDocument/2006/relationships/hyperlink" Target="http://www.e-disclosure.ru/portal/company.aspx?id=3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1</cp:revision>
  <dcterms:created xsi:type="dcterms:W3CDTF">2021-04-12T15:34:00Z</dcterms:created>
  <dcterms:modified xsi:type="dcterms:W3CDTF">2021-04-12T15:50:00Z</dcterms:modified>
</cp:coreProperties>
</file>