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7C" w:rsidRDefault="00E7047C" w:rsidP="00E7047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Сообщение о </w:t>
      </w:r>
      <w:r w:rsidRPr="00E7047C">
        <w:rPr>
          <w:b/>
          <w:bCs/>
          <w:sz w:val="23"/>
          <w:szCs w:val="23"/>
        </w:rPr>
        <w:t xml:space="preserve">существенном </w:t>
      </w:r>
      <w:proofErr w:type="gramStart"/>
      <w:r w:rsidRPr="00E7047C">
        <w:rPr>
          <w:b/>
          <w:bCs/>
          <w:sz w:val="23"/>
          <w:szCs w:val="23"/>
        </w:rPr>
        <w:t>факте</w:t>
      </w:r>
      <w:proofErr w:type="gramEnd"/>
      <w:r w:rsidRPr="00E7047C">
        <w:rPr>
          <w:b/>
          <w:bCs/>
          <w:sz w:val="23"/>
          <w:szCs w:val="23"/>
        </w:rPr>
        <w:t xml:space="preserve"> о государственной регистрации отчета об итогах выпуска ценных бумаг</w:t>
      </w:r>
    </w:p>
    <w:p w:rsidR="00E7047C" w:rsidRPr="00E7047C" w:rsidRDefault="00E7047C" w:rsidP="00E7047C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7047C" w:rsidRPr="00E7047C" w:rsidTr="00CF7CFE">
        <w:trPr>
          <w:trHeight w:val="345"/>
          <w:jc w:val="center"/>
        </w:trPr>
        <w:tc>
          <w:tcPr>
            <w:tcW w:w="9648" w:type="dxa"/>
          </w:tcPr>
          <w:p w:rsidR="00E7047C" w:rsidRPr="00E7047C" w:rsidRDefault="00E7047C" w:rsidP="00CF7CF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7047C" w:rsidRPr="00E7047C" w:rsidTr="00CF7CF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7047C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7047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7047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7047C" w:rsidRPr="00E7047C" w:rsidTr="00CF7CFE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7047C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E7047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7047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7047C" w:rsidRPr="00E7047C" w:rsidTr="00CF7CFE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7047C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7047C" w:rsidRPr="00E7047C" w:rsidTr="00CF7CFE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7047C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7047C" w:rsidRPr="00E7047C" w:rsidTr="00CF7CFE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7047C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7047C" w:rsidRPr="00E7047C" w:rsidTr="00CF7CF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7047C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7047C" w:rsidRPr="00E7047C" w:rsidTr="00CF7CF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Default="00005B90" w:rsidP="00CF7CFE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</w:rPr>
            </w:pPr>
            <w:hyperlink r:id="rId6" w:history="1">
              <w:r w:rsidRPr="00AA246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>
              <w:rPr>
                <w:rStyle w:val="a3"/>
                <w:b/>
                <w:i/>
                <w:sz w:val="22"/>
                <w:szCs w:val="22"/>
              </w:rPr>
              <w:t>;</w:t>
            </w:r>
          </w:p>
          <w:p w:rsidR="00E7047C" w:rsidRPr="00E7047C" w:rsidRDefault="00E7047C" w:rsidP="00CF7CF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E7047C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7047C" w:rsidRPr="00E7047C" w:rsidTr="00CF7CF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E7047C">
              <w:rPr>
                <w:b/>
                <w:i/>
                <w:sz w:val="22"/>
                <w:szCs w:val="22"/>
              </w:rPr>
              <w:t>1 сентября 2020 г.</w:t>
            </w:r>
          </w:p>
        </w:tc>
      </w:tr>
    </w:tbl>
    <w:p w:rsidR="00E7047C" w:rsidRPr="00E7047C" w:rsidRDefault="00E7047C" w:rsidP="00E7047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7047C" w:rsidRPr="00E7047C" w:rsidTr="00CF7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2. Содержание сообщения</w:t>
            </w:r>
          </w:p>
        </w:tc>
      </w:tr>
      <w:tr w:rsidR="00E7047C" w:rsidRPr="00E7047C" w:rsidTr="00CF7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В</w:t>
            </w:r>
            <w:r w:rsidRPr="00E7047C">
              <w:rPr>
                <w:rFonts w:eastAsiaTheme="minorHAnsi"/>
                <w:sz w:val="22"/>
                <w:szCs w:val="22"/>
              </w:rPr>
              <w:t>ид, категория (тип), серия и иные идентификационные признаки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неконвертируемые, без определенного размера дивиденда;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E7047C">
              <w:rPr>
                <w:rFonts w:eastAsiaTheme="minorHAnsi"/>
                <w:sz w:val="22"/>
                <w:szCs w:val="22"/>
              </w:rPr>
              <w:t>рок погашения (для облигаций и опционов эмитента)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Г</w:t>
            </w:r>
            <w:r w:rsidRPr="00E7047C">
              <w:rPr>
                <w:rFonts w:eastAsiaTheme="minorHAnsi"/>
                <w:sz w:val="22"/>
                <w:szCs w:val="22"/>
              </w:rPr>
              <w:t>осударственный регистрационный номер выпуска (дополнительного выпуска) ценных бумаг и дата государственной регистрации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1-01-16675-А от 23.07.2020г.;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Н</w:t>
            </w:r>
            <w:r w:rsidRPr="00E7047C">
              <w:rPr>
                <w:rFonts w:eastAsiaTheme="minorHAnsi"/>
                <w:sz w:val="22"/>
                <w:szCs w:val="22"/>
              </w:rPr>
              <w:t>аименование регистрирующего органа, осуществившего государственную регистрацию выпуска (дополнительного выпуска)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Банк России;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К</w:t>
            </w:r>
            <w:r w:rsidRPr="00E7047C">
              <w:rPr>
                <w:rFonts w:eastAsiaTheme="minorHAnsi"/>
                <w:sz w:val="22"/>
                <w:szCs w:val="22"/>
              </w:rPr>
              <w:t>оличество размещенных ценных бумаг и номинальная стоимость (если наличие номинальной стоимости предусмотрено законодательством Российской Федерации) каждой ценной бумаги</w:t>
            </w:r>
            <w:r>
              <w:rPr>
                <w:rFonts w:eastAsiaTheme="minorHAnsi"/>
                <w:sz w:val="22"/>
                <w:szCs w:val="22"/>
              </w:rPr>
              <w:t xml:space="preserve">: 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1 669 173 837 штук, 0,10 рублей (десять копеек);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Д</w:t>
            </w:r>
            <w:r w:rsidRPr="00E7047C">
              <w:rPr>
                <w:rFonts w:eastAsiaTheme="minorHAnsi"/>
                <w:sz w:val="22"/>
                <w:szCs w:val="22"/>
              </w:rPr>
              <w:t>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не указывается для данного способа размещения;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С</w:t>
            </w:r>
            <w:r w:rsidRPr="00E7047C">
              <w:rPr>
                <w:rFonts w:eastAsiaTheme="minorHAnsi"/>
                <w:sz w:val="22"/>
                <w:szCs w:val="22"/>
              </w:rPr>
              <w:t>пособ размещения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конвертация;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Д</w:t>
            </w:r>
            <w:r w:rsidRPr="00E7047C">
              <w:rPr>
                <w:rFonts w:eastAsiaTheme="minorHAnsi"/>
                <w:sz w:val="22"/>
                <w:szCs w:val="22"/>
              </w:rPr>
              <w:t>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13.08.2020г.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(дата государственной регистрации юридического лица, возникшего в результате выделения)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2.9.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Д</w:t>
            </w:r>
            <w:r w:rsidRPr="00E7047C">
              <w:rPr>
                <w:rFonts w:eastAsiaTheme="minorHAnsi"/>
                <w:sz w:val="22"/>
                <w:szCs w:val="22"/>
              </w:rPr>
              <w:t>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 или дата выдачи последнего сертификата документарной ценной бумаги выпуска (дополнительного выпуска) без обязательного централизованного хранения, а в случае размещения не всех ценных бумаг выпуска (дополнительного выпуска) - дата окончания установленного срока размещения ценных</w:t>
            </w:r>
            <w:proofErr w:type="gramEnd"/>
            <w:r w:rsidRPr="00E7047C">
              <w:rPr>
                <w:rFonts w:eastAsiaTheme="minorHAnsi"/>
                <w:sz w:val="22"/>
                <w:szCs w:val="22"/>
              </w:rPr>
              <w:t xml:space="preserve"> бумаг)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13.08.2020г.;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Д</w:t>
            </w:r>
            <w:r w:rsidRPr="00E7047C">
              <w:rPr>
                <w:rFonts w:eastAsiaTheme="minorHAnsi"/>
                <w:sz w:val="22"/>
                <w:szCs w:val="22"/>
              </w:rPr>
              <w:t>ата государственной регистрации отчета об итогах выпуска (дополнительного выпуска)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10.09.2020г.;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2.11. Н</w:t>
            </w:r>
            <w:r w:rsidRPr="00E7047C">
              <w:rPr>
                <w:rFonts w:eastAsiaTheme="minorHAnsi"/>
                <w:sz w:val="22"/>
                <w:szCs w:val="22"/>
              </w:rPr>
              <w:t>аименование регистрирующего органа, осуществившего государственную регистрацию отчета об итогах выпуска (дополнительного выпуска)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7047C">
              <w:rPr>
                <w:rFonts w:eastAsiaTheme="minorHAnsi"/>
                <w:b/>
                <w:i/>
                <w:sz w:val="22"/>
                <w:szCs w:val="22"/>
              </w:rPr>
              <w:t>Банк России;</w:t>
            </w:r>
          </w:p>
          <w:p w:rsidR="00E7047C" w:rsidRPr="00E7047C" w:rsidRDefault="00E7047C" w:rsidP="00E704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2.12. Ф</w:t>
            </w:r>
            <w:r w:rsidRPr="00E7047C">
              <w:rPr>
                <w:rFonts w:eastAsiaTheme="minorHAnsi"/>
                <w:sz w:val="22"/>
                <w:szCs w:val="22"/>
              </w:rPr>
              <w:t>акт регистрации (отсутствия регистрации) проспекта ценных бумаг одновременно с государственной регистрацией выпуска (дополнительного выпуска) этих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не применимо.</w:t>
            </w:r>
          </w:p>
        </w:tc>
      </w:tr>
    </w:tbl>
    <w:p w:rsidR="00E7047C" w:rsidRPr="00E7047C" w:rsidRDefault="00E7047C" w:rsidP="00E7047C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7047C" w:rsidRPr="00E7047C" w:rsidTr="00CF7CF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3. Подпись</w:t>
            </w:r>
          </w:p>
        </w:tc>
      </w:tr>
      <w:tr w:rsidR="00E7047C" w:rsidRPr="00A048AF" w:rsidTr="00CF7CF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7C" w:rsidRPr="00E7047C" w:rsidRDefault="00E7047C" w:rsidP="00CF7CFE">
            <w:pPr>
              <w:pStyle w:val="prilozhenie"/>
              <w:ind w:firstLine="0"/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 xml:space="preserve">3.1. Генеральный директор </w:t>
            </w:r>
          </w:p>
          <w:p w:rsidR="00E7047C" w:rsidRPr="00E7047C" w:rsidRDefault="00E7047C" w:rsidP="00CF7CFE">
            <w:pPr>
              <w:pStyle w:val="prilozhenie"/>
              <w:ind w:firstLine="0"/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lastRenderedPageBreak/>
              <w:t>АО «</w:t>
            </w:r>
            <w:proofErr w:type="spellStart"/>
            <w:r w:rsidRPr="00E7047C">
              <w:rPr>
                <w:sz w:val="22"/>
                <w:szCs w:val="22"/>
              </w:rPr>
              <w:t>Трежери</w:t>
            </w:r>
            <w:proofErr w:type="spellEnd"/>
            <w:r w:rsidRPr="00E7047C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E7047C">
              <w:rPr>
                <w:sz w:val="22"/>
                <w:szCs w:val="22"/>
              </w:rPr>
              <w:t>Шуков</w:t>
            </w:r>
            <w:proofErr w:type="spellEnd"/>
          </w:p>
          <w:p w:rsidR="00E7047C" w:rsidRPr="00E7047C" w:rsidRDefault="00E7047C" w:rsidP="00CF7CFE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7047C" w:rsidRPr="00A048AF" w:rsidRDefault="00E7047C" w:rsidP="00E7047C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E7047C">
              <w:rPr>
                <w:sz w:val="22"/>
                <w:szCs w:val="22"/>
              </w:rPr>
              <w:t>3.2. «11» сентября 2020г.                                                М.П.</w:t>
            </w:r>
          </w:p>
        </w:tc>
      </w:tr>
    </w:tbl>
    <w:p w:rsidR="00E7047C" w:rsidRPr="00A048AF" w:rsidRDefault="00E7047C" w:rsidP="00E7047C">
      <w:pPr>
        <w:rPr>
          <w:sz w:val="22"/>
          <w:szCs w:val="22"/>
        </w:rPr>
      </w:pPr>
    </w:p>
    <w:p w:rsidR="00E7047C" w:rsidRDefault="00E7047C" w:rsidP="00E7047C"/>
    <w:p w:rsidR="00E7047C" w:rsidRDefault="00E7047C" w:rsidP="00E7047C"/>
    <w:p w:rsidR="00E7047C" w:rsidRDefault="00E7047C" w:rsidP="00E7047C"/>
    <w:p w:rsidR="00E7047C" w:rsidRDefault="00E7047C" w:rsidP="00E7047C"/>
    <w:p w:rsidR="00E7047C" w:rsidRDefault="00E7047C" w:rsidP="00E7047C"/>
    <w:p w:rsidR="00E7047C" w:rsidRDefault="00E7047C" w:rsidP="00E7047C"/>
    <w:p w:rsidR="00820665" w:rsidRDefault="00820665"/>
    <w:sectPr w:rsidR="0082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F07C6"/>
    <w:multiLevelType w:val="multilevel"/>
    <w:tmpl w:val="C6C273CE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7C"/>
    <w:rsid w:val="00005B90"/>
    <w:rsid w:val="00820665"/>
    <w:rsid w:val="00E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7047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7047C"/>
    <w:rPr>
      <w:color w:val="0000FF"/>
      <w:u w:val="single"/>
    </w:rPr>
  </w:style>
  <w:style w:type="table" w:styleId="a4">
    <w:name w:val="Table Grid"/>
    <w:basedOn w:val="a1"/>
    <w:rsid w:val="00E7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704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7047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7047C"/>
    <w:rPr>
      <w:color w:val="0000FF"/>
      <w:u w:val="single"/>
    </w:rPr>
  </w:style>
  <w:style w:type="table" w:styleId="a4">
    <w:name w:val="Table Grid"/>
    <w:basedOn w:val="a1"/>
    <w:rsid w:val="00E7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704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82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2020-09-11T13:04:00Z</dcterms:created>
  <dcterms:modified xsi:type="dcterms:W3CDTF">2020-11-09T12:17:00Z</dcterms:modified>
</cp:coreProperties>
</file>