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C2F" w:rsidRPr="00A86C2F" w:rsidRDefault="00A86C2F" w:rsidP="00A86C2F">
      <w:pPr>
        <w:jc w:val="center"/>
        <w:rPr>
          <w:b/>
          <w:bCs/>
          <w:sz w:val="23"/>
          <w:szCs w:val="23"/>
        </w:rPr>
      </w:pPr>
      <w:r w:rsidRPr="00A86C2F">
        <w:rPr>
          <w:b/>
          <w:bCs/>
          <w:sz w:val="23"/>
          <w:szCs w:val="23"/>
        </w:rPr>
        <w:t>Сообщение о существенном факте о регистрации дополнительного выпуска ценных бумаг</w:t>
      </w:r>
    </w:p>
    <w:p w:rsidR="00A86C2F" w:rsidRPr="00A86C2F" w:rsidRDefault="00A86C2F" w:rsidP="00A86C2F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86C2F" w:rsidRPr="00A86C2F" w:rsidTr="0017508F">
        <w:trPr>
          <w:trHeight w:val="345"/>
          <w:jc w:val="center"/>
        </w:trPr>
        <w:tc>
          <w:tcPr>
            <w:tcW w:w="9648" w:type="dxa"/>
          </w:tcPr>
          <w:p w:rsidR="00A86C2F" w:rsidRPr="00A86C2F" w:rsidRDefault="00A86C2F" w:rsidP="001750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86C2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86C2F" w:rsidRPr="00A86C2F" w:rsidTr="0017508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r w:rsidRPr="00A86C2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86C2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A86C2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86C2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86C2F" w:rsidRPr="00A86C2F" w:rsidTr="0017508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r w:rsidRPr="00A86C2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86C2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86C2F" w:rsidRPr="00A86C2F" w:rsidTr="0017508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r w:rsidRPr="00A86C2F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86C2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86C2F" w:rsidRPr="00A86C2F" w:rsidTr="0017508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r w:rsidRPr="00A86C2F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86C2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86C2F" w:rsidRPr="00A86C2F" w:rsidTr="0017508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r w:rsidRPr="00A86C2F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86C2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86C2F" w:rsidRPr="00A86C2F" w:rsidTr="0017508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r w:rsidRPr="00A86C2F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A86C2F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A86C2F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A86C2F">
              <w:t xml:space="preserve"> </w:t>
            </w:r>
            <w:r w:rsidRPr="00A86C2F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A86C2F" w:rsidRPr="00264811" w:rsidTr="0017508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264811" w:rsidRDefault="00A86C2F" w:rsidP="0017508F">
            <w:r w:rsidRPr="002648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264811" w:rsidRDefault="00A86C2F" w:rsidP="001750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64811">
              <w:rPr>
                <w:b/>
                <w:i/>
                <w:sz w:val="22"/>
                <w:szCs w:val="22"/>
              </w:rPr>
              <w:t>09</w:t>
            </w:r>
            <w:r w:rsidRPr="00264811">
              <w:rPr>
                <w:b/>
                <w:i/>
                <w:sz w:val="22"/>
                <w:szCs w:val="22"/>
              </w:rPr>
              <w:t xml:space="preserve"> </w:t>
            </w:r>
            <w:r w:rsidRPr="00264811">
              <w:rPr>
                <w:b/>
                <w:i/>
                <w:sz w:val="22"/>
                <w:szCs w:val="22"/>
              </w:rPr>
              <w:t>апреля</w:t>
            </w:r>
            <w:r w:rsidRPr="00264811">
              <w:rPr>
                <w:b/>
                <w:i/>
                <w:sz w:val="22"/>
                <w:szCs w:val="22"/>
              </w:rPr>
              <w:t xml:space="preserve"> 202</w:t>
            </w:r>
            <w:r w:rsidRPr="00264811">
              <w:rPr>
                <w:b/>
                <w:i/>
                <w:sz w:val="22"/>
                <w:szCs w:val="22"/>
              </w:rPr>
              <w:t>6</w:t>
            </w:r>
            <w:r w:rsidRPr="0026481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A86C2F" w:rsidRPr="00A86C2F" w:rsidRDefault="00A86C2F" w:rsidP="00A86C2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86C2F" w:rsidRPr="00A86C2F" w:rsidTr="001750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86C2F">
              <w:rPr>
                <w:sz w:val="22"/>
                <w:szCs w:val="22"/>
              </w:rPr>
              <w:t>2. Содержание сообщения</w:t>
            </w:r>
          </w:p>
        </w:tc>
      </w:tr>
      <w:tr w:rsidR="00A86C2F" w:rsidRPr="00A86C2F" w:rsidTr="001750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r w:rsidRPr="00A86C2F">
              <w:rPr>
                <w:rFonts w:eastAsiaTheme="minorHAnsi"/>
                <w:sz w:val="22"/>
                <w:szCs w:val="22"/>
              </w:rPr>
              <w:t xml:space="preserve">2.1. Идентификационные признаки ценных бумаг: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акции обыкновенные, регистрационный номер и дата его присвоения: 1-01-16675-A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-003</w:t>
            </w:r>
            <w:r w:rsidRPr="00A86C2F"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 xml:space="preserve"> от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09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04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, ISIN не присвоен;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2.3. Номинальная стоимость ценных бумаг (для акций и облигаций):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0,10 рублей (Ноль рублей десять копеек);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2.4. Лицо, осуществившее регистрацию выпуска (дополнительного выпуска) ценных бумаг (Банк России, регистрирующая организация):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Банк России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2.5.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 xml:space="preserve">закрытая подписка; круг потенциальных приобретателей ценных бумаг: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Куларуголь</w:t>
            </w:r>
            <w:proofErr w:type="spellEnd"/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» (ОГРН 1211400008577)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>2.6. Сведения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бумаг:</w:t>
            </w:r>
            <w:r w:rsidRPr="00A86C2F">
              <w:t xml:space="preserve">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проспект ценных бумаг одновременно с регистрацией дополнительного выпуска ценных бумаг не регистрировался;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2.7. Сведения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 xml:space="preserve">документ, содержащий условия размещения ценных бумаг, </w:t>
            </w:r>
            <w:r w:rsidRPr="00A86C2F">
              <w:rPr>
                <w:rFonts w:eastAsiaTheme="minorHAnsi"/>
                <w:sz w:val="22"/>
                <w:szCs w:val="22"/>
              </w:rPr>
              <w:t>з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арегистрирован после регистрации дополнительного выпуска ценных бумаг;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2.8. Количество размещаемых акций и ценных бумаг, конвертируемых в акции: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2 000 000 000 (Два миллиарда) штук;</w:t>
            </w:r>
          </w:p>
          <w:p w:rsidR="00A86C2F" w:rsidRPr="00F52975" w:rsidRDefault="00A86C2F" w:rsidP="00A86C2F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2.9. Срок размещения акций и ценных бумаг, конвертируемых в акции, или порядок его определения: </w:t>
            </w:r>
            <w:r w:rsidRPr="00A86C2F">
              <w:rPr>
                <w:b/>
                <w:i/>
                <w:sz w:val="24"/>
                <w:szCs w:val="24"/>
              </w:rPr>
              <w:t xml:space="preserve">Датой начала размещения ценных бумаг настоящего дополнительного выпуска (далее также Акции) является 1 (Первый) рабочий день, следующий за днем </w:t>
            </w:r>
            <w:r w:rsidRPr="00A86C2F">
              <w:rPr>
                <w:b/>
                <w:i/>
                <w:sz w:val="24"/>
                <w:szCs w:val="24"/>
              </w:rPr>
              <w:t xml:space="preserve">уведомления </w:t>
            </w:r>
            <w:r w:rsidRPr="00A86C2F">
              <w:rPr>
                <w:b/>
                <w:i/>
                <w:sz w:val="24"/>
                <w:szCs w:val="24"/>
              </w:rPr>
              <w:t>лиц, включенных в список лиц, имеющих преимущественное право приобретения дополнительных акций, о возможности осуществления ими преимущественного права приобретения дополнительных акций.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A86C2F" w:rsidRPr="00A86C2F" w:rsidRDefault="00A86C2F" w:rsidP="00A86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86C2F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Дата окончания размещения – 180 (Сто восемьдесят) дней с даты начала размещения дополнительного выпуска ценных бумаг или в день размещения последней акции дополнительного выпуска, в зависимости от того, какая из дат наступит ранее.</w:t>
            </w:r>
          </w:p>
          <w:p w:rsidR="00A86C2F" w:rsidRPr="00A86C2F" w:rsidRDefault="00A86C2F" w:rsidP="00A86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Эмитент вправе продлить указанный срок путем внесения соответствующих изменений в Документ, содержащий условия размещения ценных бумаг. При этом каждое продление срока размещения акций настоящего дополнительного выпуска не может составлять более одного года, а общий срок размещения акций настоящего дополнительного выпуска с учетом его продления - более трех лет с даты государственной регистрации настоящего дополнительного выпуска ценных бумаг.</w:t>
            </w:r>
          </w:p>
          <w:p w:rsidR="00A86C2F" w:rsidRPr="00A86C2F" w:rsidRDefault="00A86C2F" w:rsidP="00A86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86C2F" w:rsidRPr="00A86C2F" w:rsidRDefault="00A86C2F" w:rsidP="00A86C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>2.10. Цена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</w:t>
            </w:r>
            <w:r w:rsidRPr="00A86C2F">
              <w:t xml:space="preserve">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0,50 рублей (Ноль рублей пятьдесят копеек) за 1 (Одну) обыкновенную акцию.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86C2F">
              <w:rPr>
                <w:rFonts w:eastAsiaTheme="minorHAnsi"/>
                <w:sz w:val="22"/>
                <w:szCs w:val="22"/>
              </w:rPr>
              <w:t xml:space="preserve">2.11.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 </w:t>
            </w:r>
            <w:r w:rsidRPr="00A86C2F">
              <w:rPr>
                <w:rFonts w:eastAsiaTheme="minorHAnsi"/>
                <w:b/>
                <w:i/>
                <w:sz w:val="22"/>
                <w:szCs w:val="22"/>
              </w:rPr>
              <w:t>при размещении Эмитентом дополнительных акций путем закрытой подписки в соответствии со статьями 40 и 41 Федерального закона «Об акционерных обществах» возникает преимущественное право их приобретения.</w:t>
            </w:r>
          </w:p>
          <w:p w:rsidR="00A86C2F" w:rsidRPr="00264811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64811">
              <w:rPr>
                <w:rFonts w:eastAsiaTheme="minorHAnsi"/>
                <w:b/>
                <w:i/>
                <w:sz w:val="22"/>
                <w:szCs w:val="22"/>
              </w:rPr>
              <w:t xml:space="preserve">Дата определения (фиксации) лиц, имеющих преимущественное право приобретения размещаемых ценных бумаг: </w:t>
            </w:r>
            <w:r w:rsidRPr="00264811">
              <w:rPr>
                <w:rFonts w:eastAsiaTheme="minorHAnsi"/>
                <w:b/>
                <w:i/>
                <w:sz w:val="22"/>
                <w:szCs w:val="22"/>
              </w:rPr>
              <w:t>24 февраля 2026 года</w:t>
            </w:r>
            <w:r w:rsidRPr="00264811">
              <w:rPr>
                <w:rFonts w:eastAsiaTheme="minorHAnsi"/>
                <w:b/>
                <w:i/>
                <w:sz w:val="22"/>
                <w:szCs w:val="22"/>
              </w:rPr>
              <w:t xml:space="preserve"> - дата определения (фиксации) лиц, имеющих право на участие в общем собрании акционеров, на котором было принято решение, являющееся основанием для размещения дополнительных акций (решение об увеличении уставного капитала путем размещения дополнительных акций).</w:t>
            </w:r>
          </w:p>
          <w:p w:rsidR="00A86C2F" w:rsidRPr="00A86C2F" w:rsidRDefault="00A86C2F" w:rsidP="001750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264811">
              <w:rPr>
                <w:rFonts w:eastAsiaTheme="minorHAnsi"/>
                <w:sz w:val="22"/>
                <w:szCs w:val="22"/>
              </w:rPr>
              <w:t xml:space="preserve">2.12. В случае регистрации проспекта ценных бумаг - порядок обеспечения доступа к информации, содержащейся в проспекте ценных бумаг: </w:t>
            </w:r>
            <w:r w:rsidRPr="00264811">
              <w:rPr>
                <w:rFonts w:eastAsiaTheme="minorHAnsi"/>
                <w:b/>
                <w:i/>
                <w:sz w:val="22"/>
                <w:szCs w:val="22"/>
              </w:rPr>
              <w:t>не применимо.</w:t>
            </w:r>
            <w:bookmarkEnd w:id="0"/>
          </w:p>
        </w:tc>
      </w:tr>
    </w:tbl>
    <w:p w:rsidR="00A86C2F" w:rsidRPr="00A86C2F" w:rsidRDefault="00A86C2F" w:rsidP="00A86C2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86C2F" w:rsidRPr="00264811" w:rsidTr="001750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264811" w:rsidRDefault="00A86C2F" w:rsidP="001750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4811">
              <w:rPr>
                <w:sz w:val="22"/>
                <w:szCs w:val="22"/>
              </w:rPr>
              <w:t>3. Подпись</w:t>
            </w:r>
          </w:p>
        </w:tc>
      </w:tr>
      <w:tr w:rsidR="00A86C2F" w:rsidRPr="00A048AF" w:rsidTr="001750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2F" w:rsidRPr="00264811" w:rsidRDefault="00A86C2F" w:rsidP="0017508F">
            <w:pPr>
              <w:pStyle w:val="prilozhenie"/>
              <w:ind w:firstLine="0"/>
              <w:rPr>
                <w:sz w:val="22"/>
                <w:szCs w:val="22"/>
              </w:rPr>
            </w:pPr>
            <w:r w:rsidRPr="00264811">
              <w:rPr>
                <w:sz w:val="22"/>
                <w:szCs w:val="22"/>
              </w:rPr>
              <w:t xml:space="preserve">3.1. Генеральный директор </w:t>
            </w:r>
          </w:p>
          <w:p w:rsidR="00A86C2F" w:rsidRPr="00264811" w:rsidRDefault="00A86C2F" w:rsidP="0017508F">
            <w:pPr>
              <w:pStyle w:val="prilozhenie"/>
              <w:ind w:firstLine="0"/>
              <w:rPr>
                <w:sz w:val="22"/>
                <w:szCs w:val="22"/>
              </w:rPr>
            </w:pPr>
            <w:r w:rsidRPr="00264811">
              <w:rPr>
                <w:sz w:val="22"/>
                <w:szCs w:val="22"/>
              </w:rPr>
              <w:t>АО «</w:t>
            </w:r>
            <w:proofErr w:type="spellStart"/>
            <w:r w:rsidRPr="00264811">
              <w:rPr>
                <w:sz w:val="22"/>
                <w:szCs w:val="22"/>
              </w:rPr>
              <w:t>Трежери</w:t>
            </w:r>
            <w:proofErr w:type="spellEnd"/>
            <w:r w:rsidRPr="00264811">
              <w:rPr>
                <w:sz w:val="22"/>
                <w:szCs w:val="22"/>
              </w:rPr>
              <w:t xml:space="preserve"> </w:t>
            </w:r>
            <w:proofErr w:type="gramStart"/>
            <w:r w:rsidRPr="00264811">
              <w:rPr>
                <w:sz w:val="22"/>
                <w:szCs w:val="22"/>
              </w:rPr>
              <w:t xml:space="preserve">Инвест»   </w:t>
            </w:r>
            <w:proofErr w:type="gramEnd"/>
            <w:r w:rsidRPr="00264811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264811">
              <w:rPr>
                <w:sz w:val="22"/>
                <w:szCs w:val="22"/>
              </w:rPr>
              <w:t>Шуков</w:t>
            </w:r>
            <w:proofErr w:type="spellEnd"/>
          </w:p>
          <w:p w:rsidR="00A86C2F" w:rsidRPr="00264811" w:rsidRDefault="00A86C2F" w:rsidP="0017508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86C2F" w:rsidRPr="00A048AF" w:rsidRDefault="00A86C2F" w:rsidP="0017508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64811">
              <w:rPr>
                <w:sz w:val="22"/>
                <w:szCs w:val="22"/>
              </w:rPr>
              <w:t>3.2. «1</w:t>
            </w:r>
            <w:r w:rsidR="00264811" w:rsidRPr="00264811">
              <w:rPr>
                <w:sz w:val="22"/>
                <w:szCs w:val="22"/>
              </w:rPr>
              <w:t>0</w:t>
            </w:r>
            <w:r w:rsidRPr="00264811">
              <w:rPr>
                <w:sz w:val="22"/>
                <w:szCs w:val="22"/>
              </w:rPr>
              <w:t xml:space="preserve">» </w:t>
            </w:r>
            <w:r w:rsidR="00264811" w:rsidRPr="00264811">
              <w:rPr>
                <w:sz w:val="22"/>
                <w:szCs w:val="22"/>
              </w:rPr>
              <w:t>апреля</w:t>
            </w:r>
            <w:r w:rsidRPr="00264811">
              <w:rPr>
                <w:sz w:val="22"/>
                <w:szCs w:val="22"/>
              </w:rPr>
              <w:t xml:space="preserve"> 202</w:t>
            </w:r>
            <w:r w:rsidR="00264811" w:rsidRPr="00264811">
              <w:rPr>
                <w:sz w:val="22"/>
                <w:szCs w:val="22"/>
              </w:rPr>
              <w:t>6</w:t>
            </w:r>
            <w:r w:rsidRPr="00264811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A86C2F" w:rsidRPr="00AE7FA0" w:rsidRDefault="00A86C2F" w:rsidP="00A86C2F"/>
    <w:p w:rsidR="00A86C2F" w:rsidRDefault="00A86C2F" w:rsidP="00A86C2F"/>
    <w:p w:rsidR="00A86C2F" w:rsidRDefault="00A86C2F" w:rsidP="00A86C2F"/>
    <w:p w:rsidR="00A86C2F" w:rsidRDefault="00A86C2F" w:rsidP="00A86C2F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2F"/>
    <w:rsid w:val="000D6019"/>
    <w:rsid w:val="00264811"/>
    <w:rsid w:val="0093544A"/>
    <w:rsid w:val="00A07A5B"/>
    <w:rsid w:val="00A8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536F"/>
  <w15:chartTrackingRefBased/>
  <w15:docId w15:val="{4934DA90-DBCA-431D-972E-A88ED74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86C2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86C2F"/>
    <w:rPr>
      <w:color w:val="0000FF"/>
      <w:u w:val="single"/>
    </w:rPr>
  </w:style>
  <w:style w:type="table" w:styleId="a4">
    <w:name w:val="Table Grid"/>
    <w:basedOn w:val="a1"/>
    <w:rsid w:val="00A8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2026-04-10T07:09:00Z</dcterms:created>
  <dcterms:modified xsi:type="dcterms:W3CDTF">2026-04-10T07:32:00Z</dcterms:modified>
</cp:coreProperties>
</file>