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59A" w:rsidRPr="007B059A" w:rsidRDefault="007B059A" w:rsidP="007B059A">
      <w:pPr>
        <w:jc w:val="center"/>
        <w:rPr>
          <w:b/>
          <w:bCs/>
          <w:sz w:val="23"/>
          <w:szCs w:val="23"/>
        </w:rPr>
      </w:pPr>
      <w:r w:rsidRPr="007B059A">
        <w:rPr>
          <w:b/>
          <w:bCs/>
          <w:sz w:val="23"/>
          <w:szCs w:val="23"/>
        </w:rPr>
        <w:t xml:space="preserve">Сообщение о существенном </w:t>
      </w:r>
      <w:proofErr w:type="gramStart"/>
      <w:r w:rsidRPr="007B059A">
        <w:rPr>
          <w:b/>
          <w:bCs/>
          <w:sz w:val="23"/>
          <w:szCs w:val="23"/>
        </w:rPr>
        <w:t>факте</w:t>
      </w:r>
      <w:proofErr w:type="gramEnd"/>
      <w:r w:rsidRPr="007B059A">
        <w:rPr>
          <w:b/>
          <w:bCs/>
          <w:sz w:val="23"/>
          <w:szCs w:val="23"/>
        </w:rPr>
        <w:t xml:space="preserve"> о  получении эмитентом права распоряжаться определенным количеством голосов, приходящихся на голосующие акции (доли), составляющие уставный капитал отдельной организации</w:t>
      </w:r>
    </w:p>
    <w:p w:rsidR="007B059A" w:rsidRPr="007B059A" w:rsidRDefault="007B059A" w:rsidP="007B059A">
      <w:pPr>
        <w:jc w:val="center"/>
        <w:rPr>
          <w:b/>
          <w:sz w:val="22"/>
          <w:szCs w:val="22"/>
        </w:rPr>
      </w:pPr>
    </w:p>
    <w:tbl>
      <w:tblPr>
        <w:tblStyle w:val="a4"/>
        <w:tblW w:w="9648" w:type="dxa"/>
        <w:jc w:val="center"/>
        <w:tblLook w:val="00A0" w:firstRow="1" w:lastRow="0" w:firstColumn="1" w:lastColumn="0" w:noHBand="0" w:noVBand="0"/>
      </w:tblPr>
      <w:tblGrid>
        <w:gridCol w:w="9648"/>
      </w:tblGrid>
      <w:tr w:rsidR="007B059A" w:rsidRPr="007B059A" w:rsidTr="00A10406">
        <w:trPr>
          <w:trHeight w:val="345"/>
          <w:jc w:val="center"/>
        </w:trPr>
        <w:tc>
          <w:tcPr>
            <w:tcW w:w="9648" w:type="dxa"/>
          </w:tcPr>
          <w:p w:rsidR="007B059A" w:rsidRPr="007B059A" w:rsidRDefault="007B059A" w:rsidP="00A10406">
            <w:pPr>
              <w:pStyle w:val="prilozhenie"/>
              <w:ind w:firstLine="0"/>
              <w:jc w:val="center"/>
              <w:rPr>
                <w:sz w:val="22"/>
                <w:szCs w:val="22"/>
              </w:rPr>
            </w:pPr>
            <w:r w:rsidRPr="007B059A">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7B059A" w:rsidRPr="007B059A" w:rsidTr="00A10406">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rPr>
                <w:sz w:val="22"/>
                <w:szCs w:val="22"/>
              </w:rPr>
            </w:pPr>
            <w:r w:rsidRPr="007B059A">
              <w:rPr>
                <w:sz w:val="22"/>
                <w:szCs w:val="22"/>
              </w:rPr>
              <w:t xml:space="preserve">1.1. Полное фирменное наименование эмитента </w:t>
            </w:r>
          </w:p>
        </w:tc>
        <w:tc>
          <w:tcPr>
            <w:tcW w:w="5315"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spacing w:line="276" w:lineRule="auto"/>
              <w:ind w:left="57"/>
              <w:rPr>
                <w:b/>
                <w:i/>
                <w:sz w:val="22"/>
                <w:szCs w:val="22"/>
              </w:rPr>
            </w:pPr>
            <w:r w:rsidRPr="007B059A">
              <w:rPr>
                <w:b/>
                <w:i/>
                <w:sz w:val="22"/>
                <w:szCs w:val="22"/>
              </w:rPr>
              <w:t>Акционерное общество «</w:t>
            </w:r>
            <w:proofErr w:type="spellStart"/>
            <w:r w:rsidRPr="007B059A">
              <w:rPr>
                <w:b/>
                <w:i/>
                <w:sz w:val="22"/>
                <w:szCs w:val="22"/>
              </w:rPr>
              <w:t>Трежери</w:t>
            </w:r>
            <w:proofErr w:type="spellEnd"/>
            <w:r w:rsidRPr="007B059A">
              <w:rPr>
                <w:b/>
                <w:i/>
                <w:sz w:val="22"/>
                <w:szCs w:val="22"/>
              </w:rPr>
              <w:t xml:space="preserve"> Инвест»</w:t>
            </w:r>
          </w:p>
        </w:tc>
      </w:tr>
      <w:tr w:rsidR="007B059A" w:rsidRPr="007B059A" w:rsidTr="00A10406">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rPr>
                <w:sz w:val="22"/>
                <w:szCs w:val="22"/>
              </w:rPr>
            </w:pPr>
            <w:r w:rsidRPr="007B059A">
              <w:rPr>
                <w:sz w:val="22"/>
                <w:szCs w:val="22"/>
              </w:rPr>
              <w:t>1.2. Сокращенное фирменное наименование эмитента</w:t>
            </w:r>
          </w:p>
        </w:tc>
        <w:tc>
          <w:tcPr>
            <w:tcW w:w="5315"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spacing w:line="276" w:lineRule="auto"/>
              <w:ind w:left="57"/>
              <w:rPr>
                <w:b/>
                <w:i/>
                <w:sz w:val="22"/>
                <w:szCs w:val="22"/>
              </w:rPr>
            </w:pPr>
            <w:r w:rsidRPr="007B059A">
              <w:rPr>
                <w:b/>
                <w:i/>
                <w:sz w:val="22"/>
                <w:szCs w:val="22"/>
              </w:rPr>
              <w:t>АО «</w:t>
            </w:r>
            <w:proofErr w:type="spellStart"/>
            <w:r w:rsidRPr="007B059A">
              <w:rPr>
                <w:b/>
                <w:i/>
                <w:sz w:val="22"/>
                <w:szCs w:val="22"/>
              </w:rPr>
              <w:t>Трежери</w:t>
            </w:r>
            <w:proofErr w:type="spellEnd"/>
            <w:r w:rsidRPr="007B059A">
              <w:rPr>
                <w:b/>
                <w:i/>
                <w:sz w:val="22"/>
                <w:szCs w:val="22"/>
              </w:rPr>
              <w:t xml:space="preserve"> Инвест»</w:t>
            </w:r>
          </w:p>
        </w:tc>
      </w:tr>
      <w:tr w:rsidR="007B059A" w:rsidRPr="007B059A" w:rsidTr="00A10406">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rPr>
                <w:sz w:val="22"/>
                <w:szCs w:val="22"/>
              </w:rPr>
            </w:pPr>
            <w:r w:rsidRPr="007B059A">
              <w:rPr>
                <w:sz w:val="22"/>
                <w:szCs w:val="22"/>
              </w:rPr>
              <w:t>1.3. Место нахождения эмитента</w:t>
            </w:r>
          </w:p>
        </w:tc>
        <w:tc>
          <w:tcPr>
            <w:tcW w:w="5315"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spacing w:line="276" w:lineRule="auto"/>
              <w:ind w:left="57"/>
              <w:rPr>
                <w:b/>
                <w:i/>
                <w:sz w:val="22"/>
                <w:szCs w:val="22"/>
              </w:rPr>
            </w:pPr>
            <w:r w:rsidRPr="007B059A">
              <w:rPr>
                <w:b/>
                <w:i/>
                <w:sz w:val="22"/>
                <w:szCs w:val="22"/>
              </w:rPr>
              <w:t>121151, г. Москва, наб. Тараса Шевченко, д. 23А, этаж 19, помещение I, комната 13</w:t>
            </w:r>
          </w:p>
        </w:tc>
      </w:tr>
      <w:tr w:rsidR="007B059A" w:rsidRPr="007B059A" w:rsidTr="00A10406">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rPr>
                <w:sz w:val="22"/>
                <w:szCs w:val="22"/>
              </w:rPr>
            </w:pPr>
            <w:r w:rsidRPr="007B059A">
              <w:rPr>
                <w:sz w:val="22"/>
                <w:szCs w:val="22"/>
              </w:rPr>
              <w:t>1.4. ОГРН эмитента</w:t>
            </w:r>
          </w:p>
        </w:tc>
        <w:tc>
          <w:tcPr>
            <w:tcW w:w="5315"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spacing w:line="276" w:lineRule="auto"/>
              <w:ind w:left="57"/>
              <w:rPr>
                <w:b/>
                <w:i/>
                <w:sz w:val="22"/>
                <w:szCs w:val="22"/>
              </w:rPr>
            </w:pPr>
            <w:r w:rsidRPr="007B059A">
              <w:rPr>
                <w:b/>
                <w:i/>
                <w:sz w:val="22"/>
                <w:szCs w:val="22"/>
              </w:rPr>
              <w:t>1207700290137</w:t>
            </w:r>
          </w:p>
        </w:tc>
      </w:tr>
      <w:tr w:rsidR="007B059A" w:rsidRPr="007B059A" w:rsidTr="00A10406">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rPr>
                <w:sz w:val="22"/>
                <w:szCs w:val="22"/>
              </w:rPr>
            </w:pPr>
            <w:r w:rsidRPr="007B059A">
              <w:rPr>
                <w:sz w:val="22"/>
                <w:szCs w:val="22"/>
              </w:rPr>
              <w:t>1.5. ИНН эмитента</w:t>
            </w:r>
          </w:p>
        </w:tc>
        <w:tc>
          <w:tcPr>
            <w:tcW w:w="5315"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spacing w:line="276" w:lineRule="auto"/>
              <w:ind w:left="57"/>
              <w:rPr>
                <w:b/>
                <w:i/>
                <w:sz w:val="22"/>
                <w:szCs w:val="22"/>
              </w:rPr>
            </w:pPr>
            <w:r w:rsidRPr="007B059A">
              <w:rPr>
                <w:b/>
                <w:i/>
                <w:sz w:val="22"/>
                <w:szCs w:val="22"/>
              </w:rPr>
              <w:t>7730258615</w:t>
            </w:r>
          </w:p>
        </w:tc>
      </w:tr>
      <w:tr w:rsidR="007B059A" w:rsidRPr="007B059A" w:rsidTr="00A10406">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rPr>
                <w:sz w:val="22"/>
                <w:szCs w:val="22"/>
              </w:rPr>
            </w:pPr>
            <w:r w:rsidRPr="007B059A">
              <w:rPr>
                <w:sz w:val="22"/>
                <w:szCs w:val="22"/>
              </w:rPr>
              <w:t>1.6. Уникальный код эмитента, присвоенный регистрирующим органом</w:t>
            </w:r>
          </w:p>
        </w:tc>
        <w:tc>
          <w:tcPr>
            <w:tcW w:w="5315"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spacing w:line="276" w:lineRule="auto"/>
              <w:ind w:left="57"/>
              <w:rPr>
                <w:b/>
                <w:i/>
                <w:sz w:val="22"/>
                <w:szCs w:val="22"/>
              </w:rPr>
            </w:pPr>
            <w:r w:rsidRPr="007B059A">
              <w:rPr>
                <w:b/>
                <w:i/>
                <w:sz w:val="22"/>
                <w:szCs w:val="22"/>
              </w:rPr>
              <w:t>16675-А</w:t>
            </w:r>
          </w:p>
        </w:tc>
      </w:tr>
      <w:tr w:rsidR="007B059A" w:rsidRPr="007B059A" w:rsidTr="00A10406">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rPr>
                <w:sz w:val="22"/>
                <w:szCs w:val="22"/>
              </w:rPr>
            </w:pPr>
            <w:r w:rsidRPr="007B059A">
              <w:rPr>
                <w:sz w:val="22"/>
                <w:szCs w:val="22"/>
              </w:rPr>
              <w:t>1.7.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spacing w:line="276" w:lineRule="auto"/>
              <w:rPr>
                <w:b/>
                <w:i/>
                <w:sz w:val="22"/>
                <w:szCs w:val="22"/>
              </w:rPr>
            </w:pPr>
            <w:hyperlink r:id="rId5" w:history="1">
              <w:r w:rsidRPr="007B059A">
                <w:rPr>
                  <w:rStyle w:val="a3"/>
                  <w:b/>
                  <w:i/>
                  <w:sz w:val="22"/>
                  <w:szCs w:val="22"/>
                </w:rPr>
                <w:t>http://www.e-disclosure.ru/portal/company.aspx?id=38255</w:t>
              </w:r>
            </w:hyperlink>
            <w:r w:rsidRPr="007B059A">
              <w:rPr>
                <w:b/>
                <w:i/>
                <w:sz w:val="22"/>
                <w:szCs w:val="22"/>
              </w:rPr>
              <w:t>;</w:t>
            </w:r>
          </w:p>
          <w:p w:rsidR="007B059A" w:rsidRPr="007B059A" w:rsidRDefault="007B059A" w:rsidP="00A10406">
            <w:pPr>
              <w:spacing w:line="276" w:lineRule="auto"/>
              <w:ind w:left="57"/>
              <w:rPr>
                <w:b/>
                <w:i/>
                <w:sz w:val="22"/>
                <w:szCs w:val="22"/>
              </w:rPr>
            </w:pPr>
            <w:hyperlink r:id="rId6" w:history="1">
              <w:r w:rsidRPr="007B059A">
                <w:rPr>
                  <w:rStyle w:val="a3"/>
                  <w:b/>
                  <w:i/>
                  <w:sz w:val="22"/>
                  <w:szCs w:val="22"/>
                </w:rPr>
                <w:t>http://treasuryinvest.ru/</w:t>
              </w:r>
            </w:hyperlink>
          </w:p>
        </w:tc>
      </w:tr>
      <w:tr w:rsidR="007B059A" w:rsidRPr="007B059A" w:rsidTr="00A10406">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rPr>
                <w:sz w:val="22"/>
                <w:szCs w:val="22"/>
              </w:rPr>
            </w:pPr>
            <w:r w:rsidRPr="007B059A">
              <w:rPr>
                <w:sz w:val="22"/>
                <w:szCs w:val="22"/>
              </w:rPr>
              <w:t>1.8. Дата наступления события (существенного факта), о котором составлено сообщение (если применимо)</w:t>
            </w:r>
          </w:p>
        </w:tc>
        <w:tc>
          <w:tcPr>
            <w:tcW w:w="5315" w:type="dxa"/>
            <w:tcBorders>
              <w:top w:val="single" w:sz="4" w:space="0" w:color="auto"/>
              <w:left w:val="single" w:sz="4" w:space="0" w:color="auto"/>
              <w:bottom w:val="single" w:sz="4" w:space="0" w:color="auto"/>
              <w:right w:val="single" w:sz="4" w:space="0" w:color="auto"/>
            </w:tcBorders>
          </w:tcPr>
          <w:p w:rsidR="007B059A" w:rsidRPr="007B059A" w:rsidRDefault="007B059A" w:rsidP="00A10406">
            <w:pPr>
              <w:spacing w:line="276" w:lineRule="auto"/>
              <w:ind w:left="57"/>
              <w:rPr>
                <w:rStyle w:val="a3"/>
                <w:b/>
                <w:i/>
                <w:sz w:val="22"/>
                <w:szCs w:val="22"/>
                <w:lang w:val="en-US"/>
              </w:rPr>
            </w:pPr>
            <w:r w:rsidRPr="007B059A">
              <w:rPr>
                <w:b/>
                <w:i/>
                <w:sz w:val="22"/>
                <w:szCs w:val="22"/>
              </w:rPr>
              <w:t>8</w:t>
            </w:r>
            <w:r w:rsidRPr="007B059A">
              <w:rPr>
                <w:b/>
                <w:i/>
                <w:sz w:val="22"/>
                <w:szCs w:val="22"/>
              </w:rPr>
              <w:t xml:space="preserve"> июня 2021 г.</w:t>
            </w:r>
          </w:p>
        </w:tc>
      </w:tr>
    </w:tbl>
    <w:p w:rsidR="007B059A" w:rsidRPr="007B059A" w:rsidRDefault="007B059A" w:rsidP="007B059A">
      <w:pPr>
        <w:pStyle w:val="prilozhenie"/>
        <w:rPr>
          <w:sz w:val="22"/>
          <w:szCs w:val="22"/>
          <w:highlight w:val="yellow"/>
        </w:rPr>
      </w:pPr>
    </w:p>
    <w:tbl>
      <w:tblPr>
        <w:tblW w:w="0" w:type="auto"/>
        <w:tblLook w:val="00A0" w:firstRow="1" w:lastRow="0" w:firstColumn="1" w:lastColumn="0" w:noHBand="0" w:noVBand="0"/>
      </w:tblPr>
      <w:tblGrid>
        <w:gridCol w:w="9571"/>
      </w:tblGrid>
      <w:tr w:rsidR="007B059A" w:rsidRPr="00E9477A" w:rsidTr="00A10406">
        <w:tc>
          <w:tcPr>
            <w:tcW w:w="0" w:type="auto"/>
            <w:tcBorders>
              <w:top w:val="single" w:sz="4" w:space="0" w:color="auto"/>
              <w:left w:val="single" w:sz="4" w:space="0" w:color="auto"/>
              <w:bottom w:val="single" w:sz="4" w:space="0" w:color="auto"/>
              <w:right w:val="single" w:sz="4" w:space="0" w:color="auto"/>
            </w:tcBorders>
          </w:tcPr>
          <w:p w:rsidR="007B059A" w:rsidRPr="00E9477A" w:rsidRDefault="007B059A" w:rsidP="00A10406">
            <w:pPr>
              <w:pStyle w:val="prilozhenie"/>
              <w:ind w:firstLine="0"/>
              <w:jc w:val="center"/>
              <w:rPr>
                <w:sz w:val="22"/>
                <w:szCs w:val="22"/>
              </w:rPr>
            </w:pPr>
            <w:r w:rsidRPr="00E9477A">
              <w:rPr>
                <w:sz w:val="22"/>
                <w:szCs w:val="22"/>
              </w:rPr>
              <w:t>2. Содержание сообщения</w:t>
            </w:r>
          </w:p>
        </w:tc>
      </w:tr>
      <w:tr w:rsidR="007B059A" w:rsidRPr="00E9477A" w:rsidTr="00A10406">
        <w:tc>
          <w:tcPr>
            <w:tcW w:w="0" w:type="auto"/>
            <w:tcBorders>
              <w:top w:val="single" w:sz="4" w:space="0" w:color="auto"/>
              <w:left w:val="single" w:sz="4" w:space="0" w:color="auto"/>
              <w:bottom w:val="single" w:sz="4" w:space="0" w:color="auto"/>
              <w:right w:val="single" w:sz="4" w:space="0" w:color="auto"/>
            </w:tcBorders>
          </w:tcPr>
          <w:p w:rsidR="007B059A" w:rsidRDefault="007B059A" w:rsidP="00A10406">
            <w:pPr>
              <w:autoSpaceDE w:val="0"/>
              <w:autoSpaceDN w:val="0"/>
              <w:adjustRightInd w:val="0"/>
              <w:jc w:val="both"/>
              <w:rPr>
                <w:rFonts w:eastAsiaTheme="minorHAnsi"/>
                <w:b/>
                <w:i/>
                <w:sz w:val="22"/>
                <w:szCs w:val="22"/>
              </w:rPr>
            </w:pPr>
            <w:r w:rsidRPr="00E9477A">
              <w:rPr>
                <w:rFonts w:eastAsiaTheme="minorHAnsi"/>
                <w:sz w:val="22"/>
                <w:szCs w:val="22"/>
              </w:rPr>
              <w:t xml:space="preserve">2.1. Полное фирменное наименование, место нахождения, ИНН (если применимо), ОГРН (если применимо) организации, право распоряжаться определенным количеством голосов, приходящихся на голосующие акции (доли), составляющие уставный капитал, которой получил эмитент: </w:t>
            </w:r>
            <w:r w:rsidRPr="00E9477A">
              <w:rPr>
                <w:rFonts w:eastAsiaTheme="minorHAnsi"/>
                <w:b/>
                <w:i/>
                <w:sz w:val="22"/>
                <w:szCs w:val="22"/>
              </w:rPr>
              <w:t>Публичное акционерное общество «</w:t>
            </w:r>
            <w:proofErr w:type="spellStart"/>
            <w:r w:rsidRPr="00E9477A">
              <w:rPr>
                <w:rFonts w:eastAsiaTheme="minorHAnsi"/>
                <w:b/>
                <w:i/>
                <w:sz w:val="22"/>
                <w:szCs w:val="22"/>
              </w:rPr>
              <w:t>Русолово</w:t>
            </w:r>
            <w:proofErr w:type="spellEnd"/>
            <w:r w:rsidRPr="00E9477A">
              <w:rPr>
                <w:rFonts w:eastAsiaTheme="minorHAnsi"/>
                <w:b/>
                <w:i/>
                <w:sz w:val="22"/>
                <w:szCs w:val="22"/>
              </w:rPr>
              <w:t>»;</w:t>
            </w:r>
            <w:r w:rsidRPr="00E9477A">
              <w:rPr>
                <w:rFonts w:eastAsiaTheme="minorHAnsi"/>
                <w:b/>
                <w:i/>
                <w:sz w:val="22"/>
                <w:szCs w:val="22"/>
              </w:rPr>
              <w:t xml:space="preserve"> </w:t>
            </w:r>
            <w:r w:rsidRPr="00E9477A">
              <w:rPr>
                <w:rFonts w:eastAsiaTheme="minorHAnsi"/>
                <w:b/>
                <w:i/>
                <w:sz w:val="22"/>
                <w:szCs w:val="22"/>
              </w:rPr>
              <w:t xml:space="preserve">Российская Федерация, г. Москва; </w:t>
            </w:r>
            <w:r w:rsidRPr="00E9477A">
              <w:rPr>
                <w:rFonts w:eastAsiaTheme="minorHAnsi"/>
                <w:b/>
                <w:i/>
                <w:sz w:val="22"/>
                <w:szCs w:val="22"/>
              </w:rPr>
              <w:t xml:space="preserve"> ИНН </w:t>
            </w:r>
            <w:r w:rsidRPr="00E9477A">
              <w:rPr>
                <w:rFonts w:eastAsiaTheme="minorHAnsi"/>
                <w:b/>
                <w:i/>
                <w:sz w:val="22"/>
                <w:szCs w:val="22"/>
              </w:rPr>
              <w:t>7706774915</w:t>
            </w:r>
            <w:r w:rsidRPr="00E9477A">
              <w:rPr>
                <w:rFonts w:eastAsiaTheme="minorHAnsi"/>
                <w:b/>
                <w:i/>
                <w:sz w:val="22"/>
                <w:szCs w:val="22"/>
              </w:rPr>
              <w:t xml:space="preserve">; ОГРН </w:t>
            </w:r>
            <w:r w:rsidRPr="00E9477A">
              <w:rPr>
                <w:rFonts w:eastAsiaTheme="minorHAnsi"/>
                <w:b/>
                <w:i/>
                <w:sz w:val="22"/>
                <w:szCs w:val="22"/>
              </w:rPr>
              <w:t>1127746391596</w:t>
            </w:r>
            <w:r w:rsidRPr="00E9477A">
              <w:rPr>
                <w:rFonts w:eastAsiaTheme="minorHAnsi"/>
                <w:b/>
                <w:i/>
                <w:sz w:val="22"/>
                <w:szCs w:val="22"/>
              </w:rPr>
              <w:t>;</w:t>
            </w:r>
          </w:p>
          <w:p w:rsidR="00E9477A" w:rsidRPr="00E9477A" w:rsidRDefault="00E9477A" w:rsidP="00A10406">
            <w:pPr>
              <w:autoSpaceDE w:val="0"/>
              <w:autoSpaceDN w:val="0"/>
              <w:adjustRightInd w:val="0"/>
              <w:jc w:val="both"/>
              <w:rPr>
                <w:rFonts w:eastAsiaTheme="minorHAnsi"/>
                <w:sz w:val="22"/>
                <w:szCs w:val="22"/>
              </w:rPr>
            </w:pPr>
          </w:p>
          <w:p w:rsidR="007B059A" w:rsidRPr="00E9477A" w:rsidRDefault="007B059A" w:rsidP="00A10406">
            <w:pPr>
              <w:autoSpaceDE w:val="0"/>
              <w:autoSpaceDN w:val="0"/>
              <w:adjustRightInd w:val="0"/>
              <w:jc w:val="both"/>
              <w:rPr>
                <w:rFonts w:eastAsiaTheme="minorHAnsi"/>
                <w:b/>
                <w:i/>
                <w:sz w:val="22"/>
                <w:szCs w:val="22"/>
              </w:rPr>
            </w:pPr>
            <w:r w:rsidRPr="00E9477A">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(прямое распоряжение; косвенное распоряжение): </w:t>
            </w:r>
            <w:r w:rsidRPr="00E9477A">
              <w:rPr>
                <w:rFonts w:eastAsiaTheme="minorHAnsi"/>
                <w:b/>
                <w:i/>
                <w:sz w:val="22"/>
                <w:szCs w:val="22"/>
              </w:rPr>
              <w:t>косвенное</w:t>
            </w:r>
            <w:r w:rsidRPr="00E9477A">
              <w:rPr>
                <w:rFonts w:eastAsiaTheme="minorHAnsi"/>
                <w:b/>
                <w:i/>
                <w:sz w:val="22"/>
                <w:szCs w:val="22"/>
              </w:rPr>
              <w:t xml:space="preserve"> распоряжение;</w:t>
            </w:r>
          </w:p>
          <w:p w:rsidR="00E9477A" w:rsidRPr="00E9477A" w:rsidRDefault="00E9477A" w:rsidP="00A10406">
            <w:pPr>
              <w:autoSpaceDE w:val="0"/>
              <w:autoSpaceDN w:val="0"/>
              <w:adjustRightInd w:val="0"/>
              <w:jc w:val="both"/>
              <w:rPr>
                <w:rFonts w:eastAsiaTheme="minorHAnsi"/>
                <w:sz w:val="22"/>
                <w:szCs w:val="22"/>
              </w:rPr>
            </w:pPr>
          </w:p>
          <w:p w:rsidR="007B059A" w:rsidRPr="00E9477A" w:rsidRDefault="007B059A" w:rsidP="00A10406">
            <w:pPr>
              <w:autoSpaceDE w:val="0"/>
              <w:autoSpaceDN w:val="0"/>
              <w:adjustRightInd w:val="0"/>
              <w:jc w:val="both"/>
              <w:rPr>
                <w:rFonts w:eastAsiaTheme="minorHAnsi"/>
                <w:sz w:val="22"/>
                <w:szCs w:val="22"/>
              </w:rPr>
            </w:pPr>
            <w:r w:rsidRPr="00E9477A">
              <w:rPr>
                <w:rFonts w:eastAsiaTheme="minorHAnsi"/>
                <w:sz w:val="22"/>
                <w:szCs w:val="22"/>
              </w:rPr>
              <w:t xml:space="preserve">2.3. </w:t>
            </w:r>
            <w:proofErr w:type="gramStart"/>
            <w:r w:rsidRPr="00E9477A">
              <w:rPr>
                <w:rFonts w:eastAsiaTheme="minorHAnsi"/>
                <w:sz w:val="22"/>
                <w:szCs w:val="22"/>
              </w:rPr>
              <w:t>Ц</w:t>
            </w:r>
            <w:r w:rsidRPr="00E9477A">
              <w:rPr>
                <w:rFonts w:eastAsiaTheme="minorHAnsi"/>
                <w:sz w:val="22"/>
                <w:szCs w:val="22"/>
              </w:rPr>
              <w:t>епочка организаций, находящихся под прямым или косвенным контролем эмитента), через которых эмитент получил право косвенно распоряжаться определенным количеством голосов, приходящихся на голосующие акции (доли), составляющ</w:t>
            </w:r>
            <w:r w:rsidR="00E9477A" w:rsidRPr="00E9477A">
              <w:rPr>
                <w:rFonts w:eastAsiaTheme="minorHAnsi"/>
                <w:sz w:val="22"/>
                <w:szCs w:val="22"/>
              </w:rPr>
              <w:t>ие уставный капитал организации.</w:t>
            </w:r>
            <w:proofErr w:type="gramEnd"/>
            <w:r w:rsidRPr="00E9477A">
              <w:rPr>
                <w:rFonts w:eastAsiaTheme="minorHAnsi"/>
                <w:sz w:val="22"/>
                <w:szCs w:val="22"/>
              </w:rPr>
              <w:t xml:space="preserve"> При этом по каждой подконтрольной эмитенту организации указываются полное фирменное наименование, место нахождения, ИНН (если применимо), ОГР</w:t>
            </w:r>
            <w:r w:rsidR="00E9477A" w:rsidRPr="00E9477A">
              <w:rPr>
                <w:rFonts w:eastAsiaTheme="minorHAnsi"/>
                <w:sz w:val="22"/>
                <w:szCs w:val="22"/>
              </w:rPr>
              <w:t>Н (если применимо):</w:t>
            </w:r>
          </w:p>
          <w:p w:rsidR="00E9477A" w:rsidRPr="00E9477A" w:rsidRDefault="00E9477A" w:rsidP="00A10406">
            <w:pPr>
              <w:autoSpaceDE w:val="0"/>
              <w:autoSpaceDN w:val="0"/>
              <w:adjustRightInd w:val="0"/>
              <w:jc w:val="both"/>
              <w:rPr>
                <w:rFonts w:eastAsiaTheme="minorHAnsi"/>
                <w:b/>
                <w:i/>
                <w:sz w:val="22"/>
                <w:szCs w:val="22"/>
              </w:rPr>
            </w:pPr>
            <w:r w:rsidRPr="00E9477A">
              <w:rPr>
                <w:rFonts w:eastAsiaTheme="minorHAnsi"/>
                <w:b/>
                <w:i/>
                <w:sz w:val="22"/>
                <w:szCs w:val="22"/>
              </w:rPr>
              <w:t>Публичное акционерное общество «</w:t>
            </w:r>
            <w:proofErr w:type="spellStart"/>
            <w:r w:rsidRPr="00E9477A">
              <w:rPr>
                <w:rFonts w:eastAsiaTheme="minorHAnsi"/>
                <w:b/>
                <w:i/>
                <w:sz w:val="22"/>
                <w:szCs w:val="22"/>
              </w:rPr>
              <w:t>Селигдар</w:t>
            </w:r>
            <w:proofErr w:type="spellEnd"/>
            <w:r w:rsidRPr="00E9477A">
              <w:rPr>
                <w:rFonts w:eastAsiaTheme="minorHAnsi"/>
                <w:b/>
                <w:i/>
                <w:sz w:val="22"/>
                <w:szCs w:val="22"/>
              </w:rPr>
              <w:t>» (прямое распоряжение</w:t>
            </w:r>
            <w:r w:rsidR="0033618A">
              <w:rPr>
                <w:rFonts w:eastAsiaTheme="minorHAnsi"/>
                <w:b/>
                <w:i/>
                <w:sz w:val="22"/>
                <w:szCs w:val="22"/>
              </w:rPr>
              <w:t>,</w:t>
            </w:r>
            <w:bookmarkStart w:id="0" w:name="_GoBack"/>
            <w:bookmarkEnd w:id="0"/>
            <w:r w:rsidRPr="00E9477A">
              <w:rPr>
                <w:rFonts w:eastAsiaTheme="minorHAnsi"/>
                <w:b/>
                <w:i/>
                <w:sz w:val="22"/>
                <w:szCs w:val="22"/>
              </w:rPr>
              <w:t xml:space="preserve"> 6,52% голосующих акций у АО «</w:t>
            </w:r>
            <w:proofErr w:type="spellStart"/>
            <w:r w:rsidRPr="00E9477A">
              <w:rPr>
                <w:rFonts w:eastAsiaTheme="minorHAnsi"/>
                <w:b/>
                <w:i/>
                <w:sz w:val="22"/>
                <w:szCs w:val="22"/>
              </w:rPr>
              <w:t>Трежери</w:t>
            </w:r>
            <w:proofErr w:type="spellEnd"/>
            <w:r w:rsidRPr="00E9477A">
              <w:rPr>
                <w:rFonts w:eastAsiaTheme="minorHAnsi"/>
                <w:b/>
                <w:i/>
                <w:sz w:val="22"/>
                <w:szCs w:val="22"/>
              </w:rPr>
              <w:t xml:space="preserve"> Инвест»)</w:t>
            </w:r>
          </w:p>
          <w:p w:rsidR="00E9477A" w:rsidRPr="00E9477A" w:rsidRDefault="00E9477A" w:rsidP="00A10406">
            <w:pPr>
              <w:autoSpaceDE w:val="0"/>
              <w:autoSpaceDN w:val="0"/>
              <w:adjustRightInd w:val="0"/>
              <w:jc w:val="both"/>
              <w:rPr>
                <w:rFonts w:eastAsiaTheme="minorHAnsi"/>
                <w:b/>
                <w:i/>
                <w:sz w:val="22"/>
                <w:szCs w:val="22"/>
              </w:rPr>
            </w:pPr>
            <w:r w:rsidRPr="00E9477A">
              <w:rPr>
                <w:rFonts w:eastAsiaTheme="minorHAnsi"/>
                <w:b/>
                <w:i/>
                <w:sz w:val="22"/>
                <w:szCs w:val="22"/>
              </w:rPr>
              <w:t>ИНН 1402047184, ОГРН 1071402000438;</w:t>
            </w:r>
          </w:p>
          <w:p w:rsidR="00E9477A" w:rsidRPr="00E9477A" w:rsidRDefault="00E9477A" w:rsidP="00A10406">
            <w:pPr>
              <w:autoSpaceDE w:val="0"/>
              <w:autoSpaceDN w:val="0"/>
              <w:adjustRightInd w:val="0"/>
              <w:jc w:val="both"/>
              <w:rPr>
                <w:rFonts w:eastAsiaTheme="minorHAnsi"/>
                <w:sz w:val="22"/>
                <w:szCs w:val="22"/>
              </w:rPr>
            </w:pPr>
          </w:p>
          <w:p w:rsidR="007B059A" w:rsidRPr="00E9477A" w:rsidRDefault="007B059A" w:rsidP="00A10406">
            <w:pPr>
              <w:autoSpaceDE w:val="0"/>
              <w:autoSpaceDN w:val="0"/>
              <w:adjustRightInd w:val="0"/>
              <w:jc w:val="both"/>
              <w:rPr>
                <w:rFonts w:eastAsiaTheme="minorHAnsi"/>
                <w:b/>
                <w:i/>
                <w:sz w:val="22"/>
                <w:szCs w:val="22"/>
              </w:rPr>
            </w:pPr>
            <w:r w:rsidRPr="00E9477A">
              <w:rPr>
                <w:rFonts w:eastAsiaTheme="minorHAnsi"/>
                <w:sz w:val="22"/>
                <w:szCs w:val="22"/>
              </w:rPr>
              <w:t xml:space="preserve">2.4.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(самостоятельное распоряжение; совместное распоряжение с иными лицами): </w:t>
            </w:r>
            <w:r w:rsidRPr="00E9477A">
              <w:rPr>
                <w:rFonts w:eastAsiaTheme="minorHAnsi"/>
                <w:b/>
                <w:i/>
                <w:sz w:val="22"/>
                <w:szCs w:val="22"/>
              </w:rPr>
              <w:t>самостоятельное распоряжение;</w:t>
            </w:r>
          </w:p>
          <w:p w:rsidR="00E9477A" w:rsidRPr="00E9477A" w:rsidRDefault="00E9477A" w:rsidP="00A10406">
            <w:pPr>
              <w:autoSpaceDE w:val="0"/>
              <w:autoSpaceDN w:val="0"/>
              <w:adjustRightInd w:val="0"/>
              <w:jc w:val="both"/>
              <w:rPr>
                <w:rFonts w:eastAsiaTheme="minorHAnsi"/>
                <w:sz w:val="22"/>
                <w:szCs w:val="22"/>
              </w:rPr>
            </w:pPr>
          </w:p>
          <w:p w:rsidR="007B059A" w:rsidRPr="00E9477A" w:rsidRDefault="007B059A" w:rsidP="00A10406">
            <w:pPr>
              <w:autoSpaceDE w:val="0"/>
              <w:autoSpaceDN w:val="0"/>
              <w:adjustRightInd w:val="0"/>
              <w:jc w:val="both"/>
              <w:rPr>
                <w:rFonts w:eastAsiaTheme="minorHAnsi"/>
                <w:b/>
                <w:i/>
                <w:sz w:val="22"/>
                <w:szCs w:val="22"/>
              </w:rPr>
            </w:pPr>
            <w:r w:rsidRPr="00E9477A">
              <w:rPr>
                <w:rFonts w:eastAsiaTheme="minorHAnsi"/>
                <w:sz w:val="22"/>
                <w:szCs w:val="22"/>
              </w:rPr>
              <w:t xml:space="preserve">2.5. </w:t>
            </w:r>
            <w:proofErr w:type="gramStart"/>
            <w:r w:rsidRPr="00E9477A">
              <w:rPr>
                <w:rFonts w:eastAsiaTheme="minorHAnsi"/>
                <w:sz w:val="22"/>
                <w:szCs w:val="22"/>
              </w:rPr>
              <w:t xml:space="preserve">В случае получения эмитентом права совместного распоряжения - полное фирменное наименование (для некоммерческой организации - наименование), место нахождения, ИНН (если применимо), ОГРН (если применимо) каждого юридического лица или фамилия, имя, отчество (если имеется) каждого физического лица, совместно с которыми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E9477A">
              <w:rPr>
                <w:rFonts w:eastAsiaTheme="minorHAnsi"/>
                <w:b/>
                <w:i/>
                <w:sz w:val="22"/>
                <w:szCs w:val="22"/>
              </w:rPr>
              <w:t>не применимо;</w:t>
            </w:r>
            <w:proofErr w:type="gramEnd"/>
          </w:p>
          <w:p w:rsidR="00E9477A" w:rsidRPr="00E9477A" w:rsidRDefault="00E9477A" w:rsidP="00A10406">
            <w:pPr>
              <w:autoSpaceDE w:val="0"/>
              <w:autoSpaceDN w:val="0"/>
              <w:adjustRightInd w:val="0"/>
              <w:jc w:val="both"/>
              <w:rPr>
                <w:rFonts w:eastAsiaTheme="minorHAnsi"/>
                <w:sz w:val="22"/>
                <w:szCs w:val="22"/>
              </w:rPr>
            </w:pPr>
          </w:p>
          <w:p w:rsidR="007B059A" w:rsidRPr="00E9477A" w:rsidRDefault="007B059A" w:rsidP="00A10406">
            <w:pPr>
              <w:autoSpaceDE w:val="0"/>
              <w:autoSpaceDN w:val="0"/>
              <w:adjustRightInd w:val="0"/>
              <w:jc w:val="both"/>
              <w:rPr>
                <w:rFonts w:eastAsiaTheme="minorHAnsi"/>
                <w:b/>
                <w:i/>
                <w:sz w:val="22"/>
                <w:szCs w:val="22"/>
              </w:rPr>
            </w:pPr>
            <w:r w:rsidRPr="00E9477A">
              <w:rPr>
                <w:rFonts w:eastAsiaTheme="minorHAnsi"/>
                <w:sz w:val="22"/>
                <w:szCs w:val="22"/>
              </w:rPr>
              <w:t xml:space="preserve">2.6. </w:t>
            </w:r>
            <w:proofErr w:type="gramStart"/>
            <w:r w:rsidRPr="00E9477A">
              <w:rPr>
                <w:rFonts w:eastAsiaTheme="minorHAnsi"/>
                <w:sz w:val="22"/>
                <w:szCs w:val="22"/>
              </w:rPr>
              <w:t xml:space="preserve">Основание, в силу которого эмитент получил право распоряжаться определенным </w:t>
            </w:r>
            <w:r w:rsidRPr="00E9477A">
              <w:rPr>
                <w:rFonts w:eastAsiaTheme="minorHAnsi"/>
                <w:sz w:val="22"/>
                <w:szCs w:val="22"/>
              </w:rPr>
              <w:lastRenderedPageBreak/>
              <w:t xml:space="preserve">количеством голосов, приходящихся на голосующие акции (доли), составляющие уставный капитал организации (приобретение доли участия в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организации): </w:t>
            </w:r>
            <w:r w:rsidRPr="00E9477A">
              <w:rPr>
                <w:rFonts w:eastAsiaTheme="minorHAnsi"/>
                <w:b/>
                <w:i/>
                <w:sz w:val="22"/>
                <w:szCs w:val="22"/>
              </w:rPr>
              <w:t>приобретение доли участия в организации;</w:t>
            </w:r>
            <w:proofErr w:type="gramEnd"/>
          </w:p>
          <w:p w:rsidR="00E9477A" w:rsidRPr="00E9477A" w:rsidRDefault="00E9477A" w:rsidP="00A10406">
            <w:pPr>
              <w:autoSpaceDE w:val="0"/>
              <w:autoSpaceDN w:val="0"/>
              <w:adjustRightInd w:val="0"/>
              <w:jc w:val="both"/>
              <w:rPr>
                <w:rFonts w:eastAsiaTheme="minorHAnsi"/>
                <w:sz w:val="22"/>
                <w:szCs w:val="22"/>
              </w:rPr>
            </w:pPr>
          </w:p>
          <w:p w:rsidR="007B059A" w:rsidRPr="00E9477A" w:rsidRDefault="007B059A" w:rsidP="00A10406">
            <w:pPr>
              <w:autoSpaceDE w:val="0"/>
              <w:autoSpaceDN w:val="0"/>
              <w:adjustRightInd w:val="0"/>
              <w:jc w:val="both"/>
              <w:rPr>
                <w:rFonts w:eastAsiaTheme="minorHAnsi"/>
                <w:b/>
                <w:i/>
                <w:sz w:val="22"/>
                <w:szCs w:val="22"/>
              </w:rPr>
            </w:pPr>
            <w:r w:rsidRPr="00E9477A">
              <w:rPr>
                <w:rFonts w:eastAsiaTheme="minorHAnsi"/>
                <w:sz w:val="22"/>
                <w:szCs w:val="22"/>
              </w:rPr>
              <w:t xml:space="preserve">2.7. Количество и доля (в процентах) голосов, приходящихся на голосующие акции (доли), составляющие уставный капитал организации, которым эмитент имел право распоряжаться до наступления соответствующего основания: </w:t>
            </w:r>
            <w:r w:rsidRPr="00E9477A">
              <w:rPr>
                <w:rFonts w:eastAsiaTheme="minorHAnsi"/>
                <w:b/>
                <w:i/>
                <w:sz w:val="22"/>
                <w:szCs w:val="22"/>
              </w:rPr>
              <w:t>0 штук акций, 0,00 %;</w:t>
            </w:r>
          </w:p>
          <w:p w:rsidR="00E9477A" w:rsidRPr="00E9477A" w:rsidRDefault="00E9477A" w:rsidP="00A10406">
            <w:pPr>
              <w:autoSpaceDE w:val="0"/>
              <w:autoSpaceDN w:val="0"/>
              <w:adjustRightInd w:val="0"/>
              <w:jc w:val="both"/>
              <w:rPr>
                <w:rFonts w:eastAsiaTheme="minorHAnsi"/>
                <w:sz w:val="22"/>
                <w:szCs w:val="22"/>
              </w:rPr>
            </w:pPr>
          </w:p>
          <w:p w:rsidR="007B059A" w:rsidRPr="00E9477A" w:rsidRDefault="007B059A" w:rsidP="00A10406">
            <w:pPr>
              <w:autoSpaceDE w:val="0"/>
              <w:autoSpaceDN w:val="0"/>
              <w:adjustRightInd w:val="0"/>
              <w:jc w:val="both"/>
              <w:rPr>
                <w:rFonts w:eastAsiaTheme="minorHAnsi"/>
                <w:b/>
                <w:i/>
                <w:sz w:val="22"/>
                <w:szCs w:val="22"/>
              </w:rPr>
            </w:pPr>
            <w:r w:rsidRPr="00E9477A">
              <w:rPr>
                <w:rFonts w:eastAsiaTheme="minorHAnsi"/>
                <w:sz w:val="22"/>
                <w:szCs w:val="22"/>
              </w:rPr>
              <w:t xml:space="preserve">2.8. Количество и доля (в процентах) голосов, приходящихся на голосующие акции (доли), составляющие уставный капитал организации, которым эмитент получил право распоряжаться после наступления соответствующего основания: </w:t>
            </w:r>
            <w:r w:rsidRPr="00E9477A">
              <w:rPr>
                <w:rFonts w:eastAsiaTheme="minorHAnsi"/>
                <w:b/>
                <w:i/>
                <w:sz w:val="22"/>
                <w:szCs w:val="22"/>
              </w:rPr>
              <w:t>54 912 760 штук акций, 6,52%;</w:t>
            </w:r>
          </w:p>
          <w:p w:rsidR="00E9477A" w:rsidRPr="00E9477A" w:rsidRDefault="00E9477A" w:rsidP="00A10406">
            <w:pPr>
              <w:autoSpaceDE w:val="0"/>
              <w:autoSpaceDN w:val="0"/>
              <w:adjustRightInd w:val="0"/>
              <w:jc w:val="both"/>
              <w:rPr>
                <w:rFonts w:eastAsiaTheme="minorHAnsi"/>
                <w:sz w:val="22"/>
                <w:szCs w:val="22"/>
              </w:rPr>
            </w:pPr>
          </w:p>
          <w:p w:rsidR="007B059A" w:rsidRPr="00E9477A" w:rsidRDefault="007B059A" w:rsidP="00A10406">
            <w:pPr>
              <w:autoSpaceDE w:val="0"/>
              <w:autoSpaceDN w:val="0"/>
              <w:adjustRightInd w:val="0"/>
              <w:jc w:val="both"/>
              <w:rPr>
                <w:rFonts w:eastAsiaTheme="minorHAnsi"/>
                <w:b/>
                <w:i/>
                <w:sz w:val="22"/>
                <w:szCs w:val="22"/>
              </w:rPr>
            </w:pPr>
            <w:r w:rsidRPr="00E9477A">
              <w:rPr>
                <w:rFonts w:eastAsiaTheme="minorHAnsi"/>
                <w:sz w:val="22"/>
                <w:szCs w:val="22"/>
              </w:rPr>
              <w:t xml:space="preserve">2.9.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E9477A">
              <w:rPr>
                <w:rFonts w:eastAsiaTheme="minorHAnsi"/>
                <w:b/>
                <w:i/>
                <w:sz w:val="22"/>
                <w:szCs w:val="22"/>
              </w:rPr>
              <w:t>26.05.2021;</w:t>
            </w:r>
          </w:p>
          <w:p w:rsidR="00E9477A" w:rsidRPr="00E9477A" w:rsidRDefault="00E9477A" w:rsidP="00A10406">
            <w:pPr>
              <w:autoSpaceDE w:val="0"/>
              <w:autoSpaceDN w:val="0"/>
              <w:adjustRightInd w:val="0"/>
              <w:jc w:val="both"/>
              <w:rPr>
                <w:rFonts w:eastAsiaTheme="minorHAnsi"/>
                <w:b/>
                <w:i/>
                <w:sz w:val="22"/>
                <w:szCs w:val="22"/>
              </w:rPr>
            </w:pPr>
          </w:p>
          <w:p w:rsidR="007B059A" w:rsidRPr="00E9477A" w:rsidRDefault="007B059A" w:rsidP="00A10406">
            <w:pPr>
              <w:autoSpaceDE w:val="0"/>
              <w:autoSpaceDN w:val="0"/>
              <w:adjustRightInd w:val="0"/>
              <w:jc w:val="both"/>
              <w:rPr>
                <w:rFonts w:eastAsiaTheme="minorHAnsi"/>
                <w:b/>
                <w:i/>
                <w:sz w:val="22"/>
                <w:szCs w:val="22"/>
              </w:rPr>
            </w:pPr>
            <w:r w:rsidRPr="00E9477A">
              <w:rPr>
                <w:rFonts w:eastAsiaTheme="minorHAnsi"/>
                <w:sz w:val="22"/>
                <w:szCs w:val="22"/>
              </w:rPr>
              <w:t xml:space="preserve">2.10. </w:t>
            </w:r>
            <w:proofErr w:type="gramStart"/>
            <w:r w:rsidRPr="00E9477A">
              <w:rPr>
                <w:rFonts w:eastAsiaTheme="minorHAnsi"/>
                <w:sz w:val="22"/>
                <w:szCs w:val="22"/>
              </w:rPr>
              <w:t>Фактор (факторы), под действием (влиянием) которого (которых) произошло изменение общего количества голосов, приходящихся на голосующие акции (доли), составляющие уставный капитал эмитента (непринятие решения о выплате дивидендов или принятие решения о неполной выплате дивидендов по привилегированным акциям, размер дивиденда по которым определен в уставе эмитента;</w:t>
            </w:r>
            <w:proofErr w:type="gramEnd"/>
            <w:r w:rsidRPr="00E9477A">
              <w:rPr>
                <w:rFonts w:eastAsiaTheme="minorHAnsi"/>
                <w:sz w:val="22"/>
                <w:szCs w:val="22"/>
              </w:rPr>
              <w:t xml:space="preserve"> поступление акций эмитента в его распоряжение в результате приобретения эмитентом своих акций или по иным основаниям; приобретение эмитентом, являющимся обществом с ограниченной ответственностью, доли или части доли, составляющей уставный капитал такого эмитента; </w:t>
            </w:r>
            <w:proofErr w:type="gramStart"/>
            <w:r w:rsidRPr="00E9477A">
              <w:rPr>
                <w:rFonts w:eastAsiaTheme="minorHAnsi"/>
                <w:sz w:val="22"/>
                <w:szCs w:val="22"/>
              </w:rPr>
              <w:t xml:space="preserve">приобретение более 30, 50 или 75 процентов общего количества акций эмитента, являющегося акционерным обществом, лицом, не исполнившим обязанность по направлению обязательного предложения, соответствующего требованиям статьи 84.2 Федерального закона "Об акционерных обществах"; иное), а также краткое описание действия (влияния) указанного фактора (факторов): </w:t>
            </w:r>
            <w:r w:rsidRPr="00E9477A">
              <w:rPr>
                <w:rFonts w:eastAsiaTheme="minorHAnsi"/>
                <w:b/>
                <w:i/>
                <w:sz w:val="22"/>
                <w:szCs w:val="22"/>
              </w:rPr>
              <w:t>не применимо;</w:t>
            </w:r>
            <w:proofErr w:type="gramEnd"/>
          </w:p>
          <w:p w:rsidR="00E9477A" w:rsidRPr="00E9477A" w:rsidRDefault="00E9477A" w:rsidP="00A10406">
            <w:pPr>
              <w:autoSpaceDE w:val="0"/>
              <w:autoSpaceDN w:val="0"/>
              <w:adjustRightInd w:val="0"/>
              <w:jc w:val="both"/>
              <w:rPr>
                <w:rFonts w:eastAsiaTheme="minorHAnsi"/>
                <w:sz w:val="22"/>
                <w:szCs w:val="22"/>
              </w:rPr>
            </w:pPr>
          </w:p>
          <w:p w:rsidR="007B059A" w:rsidRPr="00E9477A" w:rsidRDefault="007B059A" w:rsidP="00A10406">
            <w:pPr>
              <w:autoSpaceDE w:val="0"/>
              <w:autoSpaceDN w:val="0"/>
              <w:adjustRightInd w:val="0"/>
              <w:jc w:val="both"/>
              <w:rPr>
                <w:rFonts w:eastAsiaTheme="minorHAnsi"/>
                <w:b/>
                <w:i/>
                <w:sz w:val="22"/>
                <w:szCs w:val="22"/>
              </w:rPr>
            </w:pPr>
            <w:r w:rsidRPr="00E9477A">
              <w:rPr>
                <w:rFonts w:eastAsiaTheme="minorHAnsi"/>
                <w:sz w:val="22"/>
                <w:szCs w:val="22"/>
              </w:rPr>
              <w:t xml:space="preserve">2.11. Общее количество голосов, приходящихся на голосующие акции (доли), составляющие уставный капитал эмитента, с учетом действия (влияния) указанного фактора (факторов): </w:t>
            </w:r>
            <w:r w:rsidRPr="00E9477A">
              <w:rPr>
                <w:rFonts w:eastAsiaTheme="minorHAnsi"/>
                <w:b/>
                <w:i/>
                <w:sz w:val="22"/>
                <w:szCs w:val="22"/>
              </w:rPr>
              <w:t>не применимо;</w:t>
            </w:r>
          </w:p>
          <w:p w:rsidR="00E9477A" w:rsidRPr="00E9477A" w:rsidRDefault="00E9477A" w:rsidP="00A10406">
            <w:pPr>
              <w:autoSpaceDE w:val="0"/>
              <w:autoSpaceDN w:val="0"/>
              <w:adjustRightInd w:val="0"/>
              <w:jc w:val="both"/>
              <w:rPr>
                <w:rFonts w:eastAsiaTheme="minorHAnsi"/>
                <w:b/>
                <w:i/>
                <w:sz w:val="22"/>
                <w:szCs w:val="22"/>
              </w:rPr>
            </w:pPr>
          </w:p>
          <w:p w:rsidR="007B059A" w:rsidRPr="00E9477A" w:rsidRDefault="007B059A" w:rsidP="00A10406">
            <w:pPr>
              <w:autoSpaceDE w:val="0"/>
              <w:autoSpaceDN w:val="0"/>
              <w:adjustRightInd w:val="0"/>
              <w:jc w:val="both"/>
              <w:rPr>
                <w:rFonts w:eastAsiaTheme="minorHAnsi"/>
                <w:b/>
                <w:i/>
                <w:sz w:val="22"/>
                <w:szCs w:val="22"/>
              </w:rPr>
            </w:pPr>
            <w:r w:rsidRPr="00E9477A">
              <w:rPr>
                <w:rFonts w:eastAsiaTheme="minorHAnsi"/>
                <w:sz w:val="22"/>
                <w:szCs w:val="22"/>
              </w:rPr>
              <w:t xml:space="preserve">2.12. Доля голосов в процентах, приходящихся на голосующие акции (доли), составляющие уставный капитал эмитента, которым имело право распоряжаться лицо, указанное в пункте 38.2 Положения, до наступления соответствующего основания с учетом и без учета действия (влияния) указанного фактора (факторов): </w:t>
            </w:r>
            <w:r w:rsidRPr="00E9477A">
              <w:rPr>
                <w:rFonts w:eastAsiaTheme="minorHAnsi"/>
                <w:b/>
                <w:i/>
                <w:sz w:val="22"/>
                <w:szCs w:val="22"/>
              </w:rPr>
              <w:t>не применимо;</w:t>
            </w:r>
          </w:p>
          <w:p w:rsidR="00E9477A" w:rsidRPr="00E9477A" w:rsidRDefault="00E9477A" w:rsidP="00A10406">
            <w:pPr>
              <w:autoSpaceDE w:val="0"/>
              <w:autoSpaceDN w:val="0"/>
              <w:adjustRightInd w:val="0"/>
              <w:jc w:val="both"/>
              <w:rPr>
                <w:rFonts w:eastAsiaTheme="minorHAnsi"/>
                <w:sz w:val="22"/>
                <w:szCs w:val="22"/>
              </w:rPr>
            </w:pPr>
          </w:p>
          <w:p w:rsidR="007B059A" w:rsidRPr="00E9477A" w:rsidRDefault="007B059A" w:rsidP="00A10406">
            <w:pPr>
              <w:autoSpaceDE w:val="0"/>
              <w:autoSpaceDN w:val="0"/>
              <w:adjustRightInd w:val="0"/>
              <w:jc w:val="both"/>
              <w:rPr>
                <w:rFonts w:eastAsiaTheme="minorHAnsi"/>
                <w:b/>
                <w:i/>
                <w:sz w:val="22"/>
                <w:szCs w:val="22"/>
              </w:rPr>
            </w:pPr>
            <w:r w:rsidRPr="00E9477A">
              <w:rPr>
                <w:rFonts w:eastAsiaTheme="minorHAnsi"/>
                <w:sz w:val="22"/>
                <w:szCs w:val="22"/>
              </w:rPr>
              <w:t xml:space="preserve">2.13. Доля голосов в процентах, приходящихся на голосующие акции (доли), составляющие уставный капитал эмитента, которым получило право распоряжаться лицо, указанное в пункте 38.2 Положения, после наступления соответствующего основания с учетом и без учета действия (влияния) указанного фактора (факторов): </w:t>
            </w:r>
            <w:r w:rsidRPr="00E9477A">
              <w:rPr>
                <w:rFonts w:eastAsiaTheme="minorHAnsi"/>
                <w:b/>
                <w:i/>
                <w:sz w:val="22"/>
                <w:szCs w:val="22"/>
              </w:rPr>
              <w:t>не применимо;</w:t>
            </w:r>
          </w:p>
          <w:p w:rsidR="00E9477A" w:rsidRPr="00E9477A" w:rsidRDefault="00E9477A" w:rsidP="00A10406">
            <w:pPr>
              <w:autoSpaceDE w:val="0"/>
              <w:autoSpaceDN w:val="0"/>
              <w:adjustRightInd w:val="0"/>
              <w:jc w:val="both"/>
              <w:rPr>
                <w:rFonts w:eastAsiaTheme="minorHAnsi"/>
                <w:sz w:val="22"/>
                <w:szCs w:val="22"/>
              </w:rPr>
            </w:pPr>
          </w:p>
          <w:p w:rsidR="007B059A" w:rsidRPr="00E9477A" w:rsidRDefault="007B059A" w:rsidP="007B059A">
            <w:pPr>
              <w:autoSpaceDE w:val="0"/>
              <w:autoSpaceDN w:val="0"/>
              <w:adjustRightInd w:val="0"/>
              <w:jc w:val="both"/>
              <w:rPr>
                <w:rFonts w:eastAsiaTheme="minorHAnsi"/>
                <w:sz w:val="22"/>
                <w:szCs w:val="22"/>
              </w:rPr>
            </w:pPr>
            <w:r w:rsidRPr="00E9477A">
              <w:rPr>
                <w:rFonts w:eastAsiaTheme="minorHAnsi"/>
                <w:sz w:val="22"/>
                <w:szCs w:val="22"/>
              </w:rPr>
              <w:t xml:space="preserve">2.14. </w:t>
            </w:r>
            <w:proofErr w:type="gramStart"/>
            <w:r w:rsidRPr="00E9477A">
              <w:rPr>
                <w:rFonts w:eastAsiaTheme="minorHAnsi"/>
                <w:sz w:val="22"/>
                <w:szCs w:val="22"/>
              </w:rPr>
              <w:t xml:space="preserve">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пять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соответствующей организации: </w:t>
            </w:r>
            <w:r w:rsidRPr="00E9477A">
              <w:rPr>
                <w:rFonts w:eastAsiaTheme="minorHAnsi"/>
                <w:b/>
                <w:i/>
                <w:sz w:val="22"/>
                <w:szCs w:val="22"/>
              </w:rPr>
              <w:t>0</w:t>
            </w:r>
            <w:r w:rsidRPr="00E9477A">
              <w:rPr>
                <w:rFonts w:eastAsiaTheme="minorHAnsi"/>
                <w:b/>
                <w:i/>
                <w:sz w:val="22"/>
                <w:szCs w:val="22"/>
              </w:rPr>
              <w:t>8</w:t>
            </w:r>
            <w:r w:rsidRPr="00E9477A">
              <w:rPr>
                <w:rFonts w:eastAsiaTheme="minorHAnsi"/>
                <w:b/>
                <w:i/>
                <w:sz w:val="22"/>
                <w:szCs w:val="22"/>
              </w:rPr>
              <w:t>.06.2021.</w:t>
            </w:r>
            <w:proofErr w:type="gramEnd"/>
          </w:p>
        </w:tc>
      </w:tr>
    </w:tbl>
    <w:p w:rsidR="007B059A" w:rsidRPr="00E9477A" w:rsidRDefault="007B059A" w:rsidP="007B059A">
      <w:pPr>
        <w:pStyle w:val="prilozhenie"/>
        <w:rPr>
          <w:sz w:val="22"/>
          <w:szCs w:val="22"/>
        </w:rPr>
      </w:pPr>
    </w:p>
    <w:tbl>
      <w:tblPr>
        <w:tblW w:w="0" w:type="auto"/>
        <w:tblLook w:val="00A0" w:firstRow="1" w:lastRow="0" w:firstColumn="1" w:lastColumn="0" w:noHBand="0" w:noVBand="0"/>
      </w:tblPr>
      <w:tblGrid>
        <w:gridCol w:w="9571"/>
      </w:tblGrid>
      <w:tr w:rsidR="007B059A" w:rsidRPr="00E9477A" w:rsidTr="00A10406">
        <w:tc>
          <w:tcPr>
            <w:tcW w:w="9571" w:type="dxa"/>
            <w:tcBorders>
              <w:top w:val="single" w:sz="4" w:space="0" w:color="auto"/>
              <w:left w:val="single" w:sz="4" w:space="0" w:color="auto"/>
              <w:bottom w:val="single" w:sz="4" w:space="0" w:color="auto"/>
              <w:right w:val="single" w:sz="4" w:space="0" w:color="auto"/>
            </w:tcBorders>
          </w:tcPr>
          <w:p w:rsidR="007B059A" w:rsidRPr="00E9477A" w:rsidRDefault="007B059A" w:rsidP="00A10406">
            <w:pPr>
              <w:pStyle w:val="prilozhenie"/>
              <w:ind w:firstLine="0"/>
              <w:jc w:val="center"/>
              <w:rPr>
                <w:sz w:val="22"/>
                <w:szCs w:val="22"/>
              </w:rPr>
            </w:pPr>
            <w:r w:rsidRPr="00E9477A">
              <w:rPr>
                <w:sz w:val="22"/>
                <w:szCs w:val="22"/>
              </w:rPr>
              <w:t>3. Подпись</w:t>
            </w:r>
          </w:p>
        </w:tc>
      </w:tr>
      <w:tr w:rsidR="007B059A" w:rsidRPr="00A048AF" w:rsidTr="00A10406">
        <w:tc>
          <w:tcPr>
            <w:tcW w:w="9571" w:type="dxa"/>
            <w:tcBorders>
              <w:top w:val="single" w:sz="4" w:space="0" w:color="auto"/>
              <w:left w:val="single" w:sz="4" w:space="0" w:color="auto"/>
              <w:bottom w:val="single" w:sz="4" w:space="0" w:color="auto"/>
              <w:right w:val="single" w:sz="4" w:space="0" w:color="auto"/>
            </w:tcBorders>
          </w:tcPr>
          <w:p w:rsidR="007B059A" w:rsidRPr="00E9477A" w:rsidRDefault="007B059A" w:rsidP="00A10406">
            <w:pPr>
              <w:pStyle w:val="prilozhenie"/>
              <w:ind w:firstLine="0"/>
              <w:rPr>
                <w:sz w:val="22"/>
                <w:szCs w:val="22"/>
              </w:rPr>
            </w:pPr>
            <w:r w:rsidRPr="00E9477A">
              <w:rPr>
                <w:sz w:val="22"/>
                <w:szCs w:val="22"/>
              </w:rPr>
              <w:t xml:space="preserve">3.1. Генеральный директор </w:t>
            </w:r>
          </w:p>
          <w:p w:rsidR="007B059A" w:rsidRPr="00E9477A" w:rsidRDefault="007B059A" w:rsidP="00A10406">
            <w:pPr>
              <w:pStyle w:val="prilozhenie"/>
              <w:ind w:firstLine="0"/>
              <w:rPr>
                <w:sz w:val="22"/>
                <w:szCs w:val="22"/>
              </w:rPr>
            </w:pPr>
            <w:r w:rsidRPr="00E9477A">
              <w:rPr>
                <w:sz w:val="22"/>
                <w:szCs w:val="22"/>
              </w:rPr>
              <w:t>АО «</w:t>
            </w:r>
            <w:proofErr w:type="spellStart"/>
            <w:r w:rsidRPr="00E9477A">
              <w:rPr>
                <w:sz w:val="22"/>
                <w:szCs w:val="22"/>
              </w:rPr>
              <w:t>Трежери</w:t>
            </w:r>
            <w:proofErr w:type="spellEnd"/>
            <w:r w:rsidRPr="00E9477A">
              <w:rPr>
                <w:sz w:val="22"/>
                <w:szCs w:val="22"/>
              </w:rPr>
              <w:t xml:space="preserve"> Инвест»                                       ______________                        Р.В. </w:t>
            </w:r>
            <w:proofErr w:type="spellStart"/>
            <w:r w:rsidRPr="00E9477A">
              <w:rPr>
                <w:sz w:val="22"/>
                <w:szCs w:val="22"/>
              </w:rPr>
              <w:t>Шуков</w:t>
            </w:r>
            <w:proofErr w:type="spellEnd"/>
          </w:p>
          <w:p w:rsidR="007B059A" w:rsidRPr="00E9477A" w:rsidRDefault="007B059A" w:rsidP="00A10406">
            <w:pPr>
              <w:pStyle w:val="prilozhenie"/>
              <w:ind w:firstLine="0"/>
              <w:rPr>
                <w:sz w:val="22"/>
                <w:szCs w:val="22"/>
              </w:rPr>
            </w:pPr>
          </w:p>
          <w:p w:rsidR="007B059A" w:rsidRPr="00A048AF" w:rsidRDefault="007B059A" w:rsidP="00A10406">
            <w:pPr>
              <w:pStyle w:val="prilozhenie"/>
              <w:ind w:firstLine="0"/>
              <w:jc w:val="left"/>
              <w:rPr>
                <w:sz w:val="22"/>
                <w:szCs w:val="22"/>
              </w:rPr>
            </w:pPr>
            <w:r w:rsidRPr="00E9477A">
              <w:rPr>
                <w:sz w:val="22"/>
                <w:szCs w:val="22"/>
              </w:rPr>
              <w:t>3.2. «</w:t>
            </w:r>
            <w:r w:rsidRPr="00E9477A">
              <w:rPr>
                <w:sz w:val="22"/>
                <w:szCs w:val="22"/>
              </w:rPr>
              <w:t>8</w:t>
            </w:r>
            <w:r w:rsidRPr="00E9477A">
              <w:rPr>
                <w:sz w:val="22"/>
                <w:szCs w:val="22"/>
              </w:rPr>
              <w:t>» июня 2021г.                                                М.П.</w:t>
            </w:r>
          </w:p>
        </w:tc>
      </w:tr>
    </w:tbl>
    <w:p w:rsidR="007B059A" w:rsidRPr="00A048AF" w:rsidRDefault="007B059A" w:rsidP="007B059A">
      <w:pPr>
        <w:rPr>
          <w:sz w:val="22"/>
          <w:szCs w:val="22"/>
        </w:rPr>
      </w:pPr>
    </w:p>
    <w:p w:rsidR="007B059A" w:rsidRDefault="007B059A" w:rsidP="007B059A"/>
    <w:p w:rsidR="007B059A" w:rsidRDefault="007B059A" w:rsidP="007B059A"/>
    <w:p w:rsidR="007B059A" w:rsidRDefault="007B059A" w:rsidP="007B059A"/>
    <w:p w:rsidR="007B059A" w:rsidRDefault="007B059A" w:rsidP="007B059A"/>
    <w:p w:rsidR="007B059A" w:rsidRDefault="007B059A" w:rsidP="007B059A"/>
    <w:p w:rsidR="007B059A" w:rsidRDefault="007B059A" w:rsidP="007B059A"/>
    <w:p w:rsidR="007B059A" w:rsidRDefault="007B059A" w:rsidP="007B059A"/>
    <w:p w:rsidR="007B059A" w:rsidRDefault="007B059A" w:rsidP="007B059A"/>
    <w:p w:rsidR="007B059A" w:rsidRDefault="007B059A" w:rsidP="007B059A"/>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9A"/>
    <w:rsid w:val="0033618A"/>
    <w:rsid w:val="00632294"/>
    <w:rsid w:val="00681BA1"/>
    <w:rsid w:val="007B059A"/>
    <w:rsid w:val="00E9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59A"/>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7B059A"/>
    <w:pPr>
      <w:ind w:firstLine="709"/>
      <w:jc w:val="both"/>
    </w:pPr>
    <w:rPr>
      <w:sz w:val="24"/>
      <w:szCs w:val="24"/>
    </w:rPr>
  </w:style>
  <w:style w:type="character" w:styleId="a3">
    <w:name w:val="Hyperlink"/>
    <w:uiPriority w:val="99"/>
    <w:rsid w:val="007B059A"/>
    <w:rPr>
      <w:color w:val="0000FF"/>
      <w:u w:val="single"/>
    </w:rPr>
  </w:style>
  <w:style w:type="table" w:styleId="a4">
    <w:name w:val="Table Grid"/>
    <w:basedOn w:val="a1"/>
    <w:rsid w:val="007B05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59A"/>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7B059A"/>
    <w:pPr>
      <w:ind w:firstLine="709"/>
      <w:jc w:val="both"/>
    </w:pPr>
    <w:rPr>
      <w:sz w:val="24"/>
      <w:szCs w:val="24"/>
    </w:rPr>
  </w:style>
  <w:style w:type="character" w:styleId="a3">
    <w:name w:val="Hyperlink"/>
    <w:uiPriority w:val="99"/>
    <w:rsid w:val="007B059A"/>
    <w:rPr>
      <w:color w:val="0000FF"/>
      <w:u w:val="single"/>
    </w:rPr>
  </w:style>
  <w:style w:type="table" w:styleId="a4">
    <w:name w:val="Table Grid"/>
    <w:basedOn w:val="a1"/>
    <w:rsid w:val="007B05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easuryinvest.ru/" TargetMode="Externa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1006</Words>
  <Characters>5736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2021-06-08T11:34:00Z</dcterms:created>
  <dcterms:modified xsi:type="dcterms:W3CDTF">2021-06-08T11:56:00Z</dcterms:modified>
</cp:coreProperties>
</file>